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caps/>
          <w:lang w:val="es-ES"/>
        </w:rPr>
        <w:t>febrero 10, 2023</w:t>
      </w:r>
      <w:r>
        <w:rPr>
          <w:lang w:val="es-ES"/>
        </w:rPr>
        <w:br/>
      </w:r>
      <w:r>
        <w:rPr>
          <w:b/>
          <w:bCs/>
          <w:lang w:val="es-ES"/>
        </w:rPr>
        <w:br/>
        <w:t>SALA CONSTITUCIONAL DE LA CORTE SUPREMA DE JUSTICIA.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EXPEDIENTE: NUEVO</w:t>
      </w:r>
      <w:r>
        <w:rPr>
          <w:b/>
          <w:bCs/>
          <w:lang w:val="es-ES"/>
        </w:rPr>
        <w:br/>
        <w:t>PROCESO: RECURSO DE AMPARO.</w:t>
      </w:r>
      <w:r>
        <w:rPr>
          <w:b/>
          <w:bCs/>
          <w:lang w:val="es-ES"/>
        </w:rPr>
        <w:br/>
        <w:t>RECURRENTE: HENRY RODRIGUEZ RAMIREZ</w:t>
      </w:r>
      <w:r>
        <w:rPr>
          <w:b/>
          <w:bCs/>
          <w:lang w:val="es-ES"/>
        </w:rPr>
        <w:br/>
        <w:t>RECURRIDO: CAJA COSTARRICENSE DEL SEGURO SOCIAL</w:t>
      </w:r>
      <w:r>
        <w:rPr>
          <w:lang w:val="es-ES"/>
        </w:rPr>
        <w:br/>
      </w:r>
      <w:r>
        <w:rPr>
          <w:b/>
          <w:bCs/>
          <w:caps/>
          <w:lang w:val="es-ES"/>
        </w:rPr>
        <w:t xml:space="preserve">HOSPITAL </w:t>
      </w:r>
      <w:r>
        <w:rPr>
          <w:b/>
          <w:bCs/>
          <w:caps/>
          <w:lang w:val="es-ES"/>
        </w:rPr>
        <w:t>Limón toni</w:t>
      </w:r>
      <w:r>
        <w:rPr>
          <w:b/>
          <w:bCs/>
          <w:caps/>
          <w:lang w:val="es-ES"/>
        </w:rPr>
        <w:t xml:space="preserve"> </w:t>
      </w:r>
      <w:r>
        <w:rPr>
          <w:b/>
          <w:bCs/>
          <w:caps/>
          <w:lang w:val="es-ES"/>
        </w:rPr>
        <w:t>facio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jc w:val="both"/>
        <w:rPr>
          <w:lang w:val="es-ES"/>
        </w:rPr>
      </w:pPr>
      <w:r>
        <w:rPr>
          <w:lang w:val="es-ES"/>
        </w:rPr>
        <w:t xml:space="preserve">Quien suscribe, Lic. Henry Rodríguez Ramírez, cédula 109800594, en favor y representación de </w:t>
      </w:r>
      <w:r>
        <w:rPr>
          <w:b/>
          <w:bCs/>
          <w:caps/>
          <w:lang w:val="es-ES"/>
        </w:rPr>
        <w:t>Randoll Bastos Solis,</w:t>
      </w:r>
      <w:r>
        <w:rPr>
          <w:b/>
          <w:bCs/>
          <w:lang w:val="es-ES"/>
        </w:rPr>
        <w:t xml:space="preserve"> Soltero, Peón Agrícola, con residencia en el cantón de </w:t>
      </w:r>
      <w:r w:rsidR="00561C6C">
        <w:rPr>
          <w:b/>
          <w:bCs/>
          <w:lang w:val="es-ES"/>
        </w:rPr>
        <w:t>Pococí</w:t>
      </w:r>
      <w:r w:rsidR="003F25A2">
        <w:rPr>
          <w:b/>
          <w:bCs/>
          <w:lang w:val="es-ES"/>
        </w:rPr>
        <w:t xml:space="preserve">, con identificación número </w:t>
      </w:r>
      <w:bookmarkStart w:id="0" w:name="_GoBack"/>
      <w:r w:rsidR="003F25A2">
        <w:rPr>
          <w:b/>
          <w:bCs/>
          <w:lang w:val="es-ES"/>
        </w:rPr>
        <w:t>7</w:t>
      </w:r>
      <w:r>
        <w:rPr>
          <w:b/>
          <w:bCs/>
          <w:lang w:val="es-ES"/>
        </w:rPr>
        <w:t>0</w:t>
      </w:r>
      <w:r w:rsidR="003F25A2">
        <w:rPr>
          <w:b/>
          <w:bCs/>
          <w:lang w:val="es-ES"/>
        </w:rPr>
        <w:t>141</w:t>
      </w:r>
      <w:r>
        <w:rPr>
          <w:b/>
          <w:bCs/>
          <w:lang w:val="es-ES"/>
        </w:rPr>
        <w:t>0114</w:t>
      </w:r>
      <w:bookmarkEnd w:id="0"/>
      <w:r>
        <w:rPr>
          <w:lang w:val="es-ES"/>
        </w:rPr>
        <w:t xml:space="preserve">, con fundamento en los hechos, pruebas y derecho que a continuación expongo, procedo a incoar Recurso de Amparo contra la Caja Costarricense del Seguro Social.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HECHOS: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MANIFIESTA MI REPRESENTADO/A: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jc w:val="both"/>
        <w:rPr>
          <w:lang w:val="es-ES"/>
        </w:rPr>
      </w:pPr>
      <w:r>
        <w:rPr>
          <w:lang w:val="es-ES"/>
        </w:rPr>
        <w:t>25</w:t>
      </w:r>
      <w:r>
        <w:rPr>
          <w:lang w:val="es-ES"/>
        </w:rPr>
        <w:t>/</w:t>
      </w:r>
      <w:r>
        <w:rPr>
          <w:lang w:val="es-ES"/>
        </w:rPr>
        <w:t>6</w:t>
      </w:r>
      <w:r>
        <w:rPr>
          <w:lang w:val="es-ES"/>
        </w:rPr>
        <w:t>/</w:t>
      </w:r>
      <w:r>
        <w:rPr>
          <w:lang w:val="es-ES"/>
        </w:rPr>
        <w:t>2020 fecha del accidente yo estaba en la zona de PALETISADO mi compañero de trabajo me pidió que acomodara un esquinero a una altura de 2 metros y yo golpea el esquinero con mi mano izquierda y sentí como un desgarre en mi hombro izquierdo y desde entonces sufro de mucho dolor.</w:t>
      </w:r>
    </w:p>
    <w:p w:rsidR="0058017F" w:rsidRDefault="0058017F" w:rsidP="0058017F">
      <w:pPr>
        <w:pStyle w:val="NormalWeb"/>
        <w:jc w:val="both"/>
        <w:rPr>
          <w:lang w:val="es-ES"/>
        </w:rPr>
      </w:pPr>
      <w:r>
        <w:rPr>
          <w:lang w:val="es-ES"/>
        </w:rPr>
        <w:t xml:space="preserve">157\2020 fecha en que el INS me pasa a la caja costarricense del seguro </w:t>
      </w:r>
      <w:r>
        <w:rPr>
          <w:lang w:val="es-ES"/>
        </w:rPr>
        <w:t>porque</w:t>
      </w:r>
      <w:r>
        <w:rPr>
          <w:lang w:val="es-ES"/>
        </w:rPr>
        <w:t xml:space="preserve"> </w:t>
      </w:r>
      <w:r>
        <w:rPr>
          <w:lang w:val="es-ES"/>
        </w:rPr>
        <w:t>dice</w:t>
      </w:r>
      <w:r>
        <w:rPr>
          <w:lang w:val="es-ES"/>
        </w:rPr>
        <w:t xml:space="preserve"> que es un daño viejo y la caja desde entonces me tuvo incapacitado hasta </w:t>
      </w:r>
      <w:r>
        <w:rPr>
          <w:lang w:val="es-ES"/>
        </w:rPr>
        <w:t>cierta</w:t>
      </w:r>
      <w:r>
        <w:rPr>
          <w:lang w:val="es-ES"/>
        </w:rPr>
        <w:t xml:space="preserve"> fecha y me mandaron a trabajar con un dictamen médico q</w:t>
      </w:r>
      <w:r>
        <w:rPr>
          <w:lang w:val="es-ES"/>
        </w:rPr>
        <w:t>ue</w:t>
      </w:r>
      <w:r>
        <w:rPr>
          <w:lang w:val="es-ES"/>
        </w:rPr>
        <w:t xml:space="preserve"> no puedo alzar un peso mayor a 5 </w:t>
      </w:r>
      <w:r>
        <w:rPr>
          <w:lang w:val="es-ES"/>
        </w:rPr>
        <w:t>kilos,</w:t>
      </w:r>
      <w:r>
        <w:rPr>
          <w:lang w:val="es-ES"/>
        </w:rPr>
        <w:t xml:space="preserve"> pero mi dolor es constante y yo llamo a limón porque tienen q</w:t>
      </w:r>
      <w:r>
        <w:rPr>
          <w:lang w:val="es-ES"/>
        </w:rPr>
        <w:t>ue</w:t>
      </w:r>
      <w:r>
        <w:rPr>
          <w:lang w:val="es-ES"/>
        </w:rPr>
        <w:t xml:space="preserve"> ponerme una </w:t>
      </w:r>
      <w:r>
        <w:rPr>
          <w:lang w:val="es-ES"/>
        </w:rPr>
        <w:t>cita</w:t>
      </w:r>
      <w:r>
        <w:rPr>
          <w:lang w:val="es-ES"/>
        </w:rPr>
        <w:t xml:space="preserve"> para unas placas y llamo </w:t>
      </w:r>
      <w:r>
        <w:rPr>
          <w:lang w:val="es-ES"/>
        </w:rPr>
        <w:t>constantemente,</w:t>
      </w:r>
      <w:r>
        <w:rPr>
          <w:lang w:val="es-ES"/>
        </w:rPr>
        <w:t xml:space="preserve"> pero la respuesta siempre es la misma que no </w:t>
      </w:r>
      <w:r>
        <w:rPr>
          <w:lang w:val="es-ES"/>
        </w:rPr>
        <w:t>hay</w:t>
      </w:r>
      <w:r>
        <w:rPr>
          <w:lang w:val="es-ES"/>
        </w:rPr>
        <w:t xml:space="preserve"> </w:t>
      </w:r>
      <w:r>
        <w:rPr>
          <w:lang w:val="es-ES"/>
        </w:rPr>
        <w:t>agenda</w:t>
      </w:r>
      <w:r>
        <w:rPr>
          <w:lang w:val="es-ES"/>
        </w:rPr>
        <w:t xml:space="preserve"> tengo siete meses de estar esperando desde la última </w:t>
      </w:r>
      <w:r>
        <w:rPr>
          <w:lang w:val="es-ES"/>
        </w:rPr>
        <w:t>cita</w:t>
      </w:r>
      <w:r>
        <w:rPr>
          <w:lang w:val="es-ES"/>
        </w:rPr>
        <w:t xml:space="preserve">. </w:t>
      </w:r>
    </w:p>
    <w:p w:rsidR="0058017F" w:rsidRDefault="0058017F" w:rsidP="0058017F">
      <w:pPr>
        <w:pStyle w:val="NormalWeb"/>
        <w:jc w:val="both"/>
        <w:rPr>
          <w:lang w:val="es-ES"/>
        </w:rPr>
      </w:pPr>
      <w:r>
        <w:rPr>
          <w:lang w:val="es-ES"/>
        </w:rPr>
        <w:t xml:space="preserve">Considero </w:t>
      </w:r>
      <w:r>
        <w:rPr>
          <w:lang w:val="es-ES"/>
        </w:rPr>
        <w:t>el hecho de que mi representado tenga más de 7 meses en espera que le abran agenda para darle una cita que no sabemos cuándo se la den a que plazo será,</w:t>
      </w:r>
      <w:r>
        <w:rPr>
          <w:lang w:val="es-ES"/>
        </w:rPr>
        <w:t xml:space="preserve"> violenta su derecho fundamental a la salud.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PRUEBAS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lang w:val="es-ES"/>
        </w:rPr>
        <w:t xml:space="preserve">1- </w:t>
      </w:r>
      <w:r>
        <w:rPr>
          <w:lang w:val="es-ES"/>
        </w:rPr>
        <w:t xml:space="preserve">Referencia del INS al Hospital </w:t>
      </w:r>
      <w:r w:rsidR="00340FC2">
        <w:rPr>
          <w:lang w:val="es-ES"/>
        </w:rPr>
        <w:t xml:space="preserve">de </w:t>
      </w:r>
      <w:r w:rsidR="00561C6C">
        <w:rPr>
          <w:lang w:val="es-ES"/>
        </w:rPr>
        <w:t>Guápiles</w:t>
      </w:r>
      <w:r w:rsidR="00340FC2">
        <w:rPr>
          <w:lang w:val="es-ES"/>
        </w:rPr>
        <w:t>.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FUNDAMENTOS DE DERECHO.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lang w:val="es-ES"/>
        </w:rPr>
        <w:lastRenderedPageBreak/>
        <w:t xml:space="preserve">Me fundamento en el artículo 29 de la Ley Jurisdiccional Constitucional, en los artículos 21, 48, 50 y 73 de la Constitución Política, en los artículos 4, 6 y 269.1 de la Ley General de Administración Pública, y el artículo 12 del Pacto Internacional de Derechos Económicos, Sociales y Culturales.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PETITORIA.</w:t>
      </w:r>
      <w:r>
        <w:rPr>
          <w:lang w:val="es-ES"/>
        </w:rPr>
        <w:t xml:space="preserve">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lang w:val="es-ES"/>
        </w:rPr>
        <w:t>1- Se declare con lugar el presente recurso de amparo.</w:t>
      </w:r>
      <w:r>
        <w:rPr>
          <w:lang w:val="es-ES"/>
        </w:rPr>
        <w:br/>
        <w:t>2-</w:t>
      </w:r>
      <w:r w:rsidR="00340FC2">
        <w:rPr>
          <w:lang w:val="es-ES"/>
        </w:rPr>
        <w:t xml:space="preserve"> </w:t>
      </w:r>
      <w:r w:rsidR="003F25A2">
        <w:rPr>
          <w:lang w:val="es-ES"/>
        </w:rPr>
        <w:t>Se le asignen de forma inmediata las atenciones que requiere mi representado tanto para los estudios radiológicos que requiere como para la posterior atención de su problema médico.</w:t>
      </w:r>
      <w:r w:rsidR="003F25A2">
        <w:rPr>
          <w:lang w:val="es-E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588pt">
            <v:imagedata r:id="rId7" o:title="REFERENCIA"/>
          </v:shape>
        </w:pict>
      </w:r>
      <w:r>
        <w:rPr>
          <w:lang w:val="es-ES"/>
        </w:rPr>
        <w:br/>
      </w:r>
      <w:r>
        <w:rPr>
          <w:lang w:val="es-ES"/>
        </w:rPr>
        <w:lastRenderedPageBreak/>
        <w:t xml:space="preserve">3- Se condene al recurrido al pago de las costas de este proceso, como también al pago del daño moral y subjetivo al que ha sido expuesta mi representada. </w:t>
      </w:r>
    </w:p>
    <w:p w:rsidR="0058017F" w:rsidRDefault="0058017F" w:rsidP="0058017F">
      <w:pPr>
        <w:pStyle w:val="NormalWeb"/>
        <w:rPr>
          <w:lang w:val="es-ES"/>
        </w:rPr>
      </w:pPr>
      <w:r>
        <w:rPr>
          <w:b/>
          <w:bCs/>
          <w:lang w:val="es-ES"/>
        </w:rPr>
        <w:t>Notificaciones:</w:t>
      </w:r>
      <w:r>
        <w:rPr>
          <w:lang w:val="es-ES"/>
        </w:rPr>
        <w:t xml:space="preserve"> Las recibiré al correo </w:t>
      </w:r>
      <w:hyperlink r:id="rId8" w:history="1">
        <w:r>
          <w:rPr>
            <w:rStyle w:val="Hipervnculo"/>
            <w:lang w:val="es-ES"/>
          </w:rPr>
          <w:t>notificaciones@crderecho.com</w:t>
        </w:r>
      </w:hyperlink>
      <w:r>
        <w:rPr>
          <w:lang w:val="es-ES"/>
        </w:rPr>
        <w:t xml:space="preserve"> </w:t>
      </w:r>
    </w:p>
    <w:p w:rsidR="00B30BBC" w:rsidRPr="0058017F" w:rsidRDefault="00B30BBC" w:rsidP="0058017F">
      <w:pPr>
        <w:rPr>
          <w:lang w:val="es-ES"/>
        </w:rPr>
      </w:pPr>
    </w:p>
    <w:sectPr w:rsidR="00B30BBC" w:rsidRPr="0058017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BAD" w:rsidRDefault="00686BAD" w:rsidP="00AF38A8">
      <w:pPr>
        <w:spacing w:after="0" w:line="240" w:lineRule="auto"/>
      </w:pPr>
      <w:r>
        <w:separator/>
      </w:r>
    </w:p>
  </w:endnote>
  <w:endnote w:type="continuationSeparator" w:id="0">
    <w:p w:rsidR="00686BAD" w:rsidRDefault="00686BA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F25A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F25A2">
              <w:rPr>
                <w:b/>
                <w:bCs/>
                <w:noProof/>
                <w:sz w:val="18"/>
                <w:szCs w:val="18"/>
              </w:rPr>
              <w:t>4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BAD" w:rsidRDefault="00686BAD" w:rsidP="00AF38A8">
      <w:pPr>
        <w:spacing w:after="0" w:line="240" w:lineRule="auto"/>
      </w:pPr>
      <w:r>
        <w:separator/>
      </w:r>
    </w:p>
  </w:footnote>
  <w:footnote w:type="continuationSeparator" w:id="0">
    <w:p w:rsidR="00686BAD" w:rsidRDefault="00686BA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3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14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15"/>
  </w:num>
  <w:num w:numId="14">
    <w:abstractNumId w:val="10"/>
  </w:num>
  <w:num w:numId="15">
    <w:abstractNumId w:val="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34A44"/>
    <w:rsid w:val="00193F72"/>
    <w:rsid w:val="001A3144"/>
    <w:rsid w:val="001C056D"/>
    <w:rsid w:val="001D16E0"/>
    <w:rsid w:val="001F4C20"/>
    <w:rsid w:val="00214720"/>
    <w:rsid w:val="0023382C"/>
    <w:rsid w:val="00240496"/>
    <w:rsid w:val="00242AF2"/>
    <w:rsid w:val="002839C9"/>
    <w:rsid w:val="002C57B5"/>
    <w:rsid w:val="002C7F56"/>
    <w:rsid w:val="002E6EB7"/>
    <w:rsid w:val="002F3364"/>
    <w:rsid w:val="00307B92"/>
    <w:rsid w:val="00316832"/>
    <w:rsid w:val="00340FC2"/>
    <w:rsid w:val="00385E9A"/>
    <w:rsid w:val="003A1586"/>
    <w:rsid w:val="003F1E65"/>
    <w:rsid w:val="003F25A2"/>
    <w:rsid w:val="00417332"/>
    <w:rsid w:val="00443C32"/>
    <w:rsid w:val="00460193"/>
    <w:rsid w:val="004610EF"/>
    <w:rsid w:val="00461B91"/>
    <w:rsid w:val="0047254C"/>
    <w:rsid w:val="00483A9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1C6C"/>
    <w:rsid w:val="00565309"/>
    <w:rsid w:val="0058017F"/>
    <w:rsid w:val="00586A51"/>
    <w:rsid w:val="005A346E"/>
    <w:rsid w:val="005A6409"/>
    <w:rsid w:val="005C4847"/>
    <w:rsid w:val="005C4D3A"/>
    <w:rsid w:val="005C666A"/>
    <w:rsid w:val="005E335B"/>
    <w:rsid w:val="005F60F3"/>
    <w:rsid w:val="00620D63"/>
    <w:rsid w:val="00663AFD"/>
    <w:rsid w:val="0066676A"/>
    <w:rsid w:val="00686BAD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4A1D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C0DFA"/>
    <w:rsid w:val="00CF3A9C"/>
    <w:rsid w:val="00D33733"/>
    <w:rsid w:val="00D73309"/>
    <w:rsid w:val="00D9289A"/>
    <w:rsid w:val="00DC0B4C"/>
    <w:rsid w:val="00E0009B"/>
    <w:rsid w:val="00E01B61"/>
    <w:rsid w:val="00E04C31"/>
    <w:rsid w:val="00E07F5A"/>
    <w:rsid w:val="00E54242"/>
    <w:rsid w:val="00EB4CC1"/>
    <w:rsid w:val="00F057E6"/>
    <w:rsid w:val="00F52744"/>
    <w:rsid w:val="00F77624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D3B0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2023-02-12T23:29:00Z</cp:lastPrinted>
  <dcterms:created xsi:type="dcterms:W3CDTF">2023-02-13T00:56:00Z</dcterms:created>
  <dcterms:modified xsi:type="dcterms:W3CDTF">2023-02-13T00:56:00Z</dcterms:modified>
</cp:coreProperties>
</file>