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34FC" w:rsidRPr="006426D0" w:rsidRDefault="00D46C7E" w:rsidP="006426D0">
      <w:pPr>
        <w:widowControl w:val="0"/>
        <w:shd w:val="clear" w:color="auto" w:fill="FFFFFF"/>
        <w:spacing w:line="476" w:lineRule="exact"/>
        <w:jc w:val="both"/>
        <w:rPr>
          <w:rFonts w:ascii="Baskerville Old Face" w:hAnsi="Baskerville Old Face"/>
          <w:sz w:val="24"/>
          <w:szCs w:val="24"/>
          <w:lang w:val="es-CR"/>
        </w:rPr>
      </w:pPr>
      <w:r w:rsidRPr="006426D0">
        <w:rPr>
          <w:rFonts w:ascii="Baskerville Old Face" w:hAnsi="Baskerville Old Face"/>
          <w:b/>
          <w:sz w:val="24"/>
          <w:szCs w:val="24"/>
          <w:lang w:val="es-CR"/>
        </w:rPr>
        <w:t>NUMERO</w:t>
      </w:r>
      <w:r w:rsidR="006A51BE">
        <w:rPr>
          <w:rFonts w:ascii="Baskerville Old Face" w:hAnsi="Baskerville Old Face"/>
          <w:b/>
          <w:sz w:val="24"/>
          <w:szCs w:val="24"/>
          <w:lang w:val="es-CR"/>
        </w:rPr>
        <w:t xml:space="preserve"> ---- ONCE.</w:t>
      </w:r>
      <w:r w:rsidR="003F4EE8" w:rsidRPr="006426D0">
        <w:rPr>
          <w:rFonts w:ascii="Baskerville Old Face" w:hAnsi="Baskerville Old Face"/>
          <w:b/>
          <w:sz w:val="24"/>
          <w:szCs w:val="24"/>
          <w:lang w:val="es-CR"/>
        </w:rPr>
        <w:t>-</w:t>
      </w:r>
      <w:r w:rsidR="005C5539" w:rsidRPr="006426D0">
        <w:rPr>
          <w:rFonts w:ascii="Baskerville Old Face" w:hAnsi="Baskerville Old Face"/>
          <w:b/>
          <w:sz w:val="24"/>
          <w:szCs w:val="24"/>
          <w:lang w:val="es-CR"/>
        </w:rPr>
        <w:t xml:space="preserve"> </w:t>
      </w:r>
      <w:r w:rsidRPr="006426D0">
        <w:rPr>
          <w:rFonts w:ascii="Baskerville Old Face" w:hAnsi="Baskerville Old Face"/>
          <w:sz w:val="24"/>
          <w:szCs w:val="24"/>
          <w:lang w:val="es-CR"/>
        </w:rPr>
        <w:t xml:space="preserve">Ante </w:t>
      </w:r>
      <w:r w:rsidR="00C273EC" w:rsidRPr="006426D0">
        <w:rPr>
          <w:rFonts w:ascii="Baskerville Old Face" w:hAnsi="Baskerville Old Face"/>
          <w:sz w:val="24"/>
          <w:szCs w:val="24"/>
          <w:lang w:val="es-CR"/>
        </w:rPr>
        <w:t xml:space="preserve">mí, </w:t>
      </w:r>
      <w:r w:rsidR="005B510B" w:rsidRPr="006426D0">
        <w:rPr>
          <w:rFonts w:ascii="Baskerville Old Face" w:hAnsi="Baskerville Old Face"/>
          <w:b/>
          <w:sz w:val="24"/>
          <w:szCs w:val="24"/>
          <w:lang w:val="es-ES_tradnl"/>
        </w:rPr>
        <w:t>O</w:t>
      </w:r>
      <w:r w:rsidR="00C273EC" w:rsidRPr="006426D0">
        <w:rPr>
          <w:rFonts w:ascii="Baskerville Old Face" w:hAnsi="Baskerville Old Face"/>
          <w:b/>
          <w:sz w:val="24"/>
          <w:szCs w:val="24"/>
          <w:lang w:val="es-ES_tradnl"/>
        </w:rPr>
        <w:t xml:space="preserve">LGA LIBIA SANDOVAL UGALDE, </w:t>
      </w:r>
      <w:r w:rsidR="005B510B" w:rsidRPr="006426D0">
        <w:rPr>
          <w:rFonts w:ascii="Baskerville Old Face" w:hAnsi="Baskerville Old Face"/>
          <w:sz w:val="24"/>
          <w:szCs w:val="24"/>
          <w:lang w:val="es-ES_tradnl"/>
        </w:rPr>
        <w:t xml:space="preserve">Notaria Pública domiciliada en la ciudad de Alajuela, entre </w:t>
      </w:r>
      <w:r w:rsidR="00C273EC" w:rsidRPr="006426D0">
        <w:rPr>
          <w:rFonts w:ascii="Baskerville Old Face" w:hAnsi="Baskerville Old Face"/>
          <w:sz w:val="24"/>
          <w:szCs w:val="24"/>
          <w:lang w:val="es-ES_tradnl"/>
        </w:rPr>
        <w:t>calles ocho y diez avenida diez,</w:t>
      </w:r>
      <w:r w:rsidR="009647CB" w:rsidRPr="006426D0">
        <w:rPr>
          <w:rFonts w:ascii="Baskerville Old Face" w:hAnsi="Baskerville Old Face"/>
          <w:sz w:val="24"/>
          <w:szCs w:val="24"/>
          <w:lang w:val="es-ES_tradnl"/>
        </w:rPr>
        <w:t xml:space="preserve">  </w:t>
      </w:r>
      <w:r w:rsidR="003B7C6B" w:rsidRPr="006426D0">
        <w:rPr>
          <w:rFonts w:ascii="Baskerville Old Face" w:hAnsi="Baskerville Old Face"/>
          <w:sz w:val="24"/>
          <w:szCs w:val="24"/>
          <w:lang w:val="es-ES_tradnl"/>
        </w:rPr>
        <w:t xml:space="preserve">con carnet profesional número ocho mil setecientos ochenta y uno </w:t>
      </w:r>
      <w:r w:rsidR="005B510B" w:rsidRPr="006426D0">
        <w:rPr>
          <w:rFonts w:ascii="Baskerville Old Face" w:hAnsi="Baskerville Old Face"/>
          <w:sz w:val="24"/>
          <w:szCs w:val="24"/>
          <w:lang w:val="es-ES_tradnl"/>
        </w:rPr>
        <w:t xml:space="preserve">comparecen </w:t>
      </w:r>
      <w:r w:rsidR="000F7CCF" w:rsidRPr="006426D0">
        <w:rPr>
          <w:rFonts w:ascii="Baskerville Old Face" w:hAnsi="Baskerville Old Face"/>
          <w:sz w:val="24"/>
          <w:szCs w:val="24"/>
          <w:lang w:val="es-CR"/>
        </w:rPr>
        <w:t xml:space="preserve">los señores </w:t>
      </w:r>
      <w:r w:rsidR="00433886" w:rsidRPr="006426D0">
        <w:rPr>
          <w:rFonts w:ascii="Baskerville Old Face" w:hAnsi="Baskerville Old Face"/>
          <w:sz w:val="24"/>
          <w:szCs w:val="24"/>
          <w:lang w:val="es-CR"/>
        </w:rPr>
        <w:t xml:space="preserve"> </w:t>
      </w:r>
      <w:r w:rsidR="006A51BE">
        <w:rPr>
          <w:rFonts w:ascii="Baskerville Old Face" w:hAnsi="Baskerville Old Face"/>
          <w:b/>
          <w:sz w:val="24"/>
          <w:szCs w:val="24"/>
          <w:lang w:val="es-CR"/>
        </w:rPr>
        <w:t>GERARDO WILLIAM  RAMÍREZ DIAZ</w:t>
      </w:r>
      <w:r w:rsidR="00433886" w:rsidRPr="006426D0">
        <w:rPr>
          <w:rFonts w:ascii="Baskerville Old Face" w:hAnsi="Baskerville Old Face"/>
          <w:b/>
          <w:sz w:val="24"/>
          <w:szCs w:val="24"/>
          <w:lang w:val="es-CR"/>
        </w:rPr>
        <w:t xml:space="preserve">, </w:t>
      </w:r>
      <w:r w:rsidR="00A077B6" w:rsidRPr="006426D0">
        <w:rPr>
          <w:rFonts w:ascii="Baskerville Old Face" w:hAnsi="Baskerville Old Face"/>
          <w:sz w:val="24"/>
          <w:szCs w:val="24"/>
          <w:lang w:val="es-CR"/>
        </w:rPr>
        <w:t>mayor,</w:t>
      </w:r>
      <w:r w:rsidR="006A51BE">
        <w:rPr>
          <w:rFonts w:ascii="Baskerville Old Face" w:hAnsi="Baskerville Old Face"/>
          <w:sz w:val="24"/>
          <w:szCs w:val="24"/>
          <w:lang w:val="es-CR"/>
        </w:rPr>
        <w:t xml:space="preserve"> </w:t>
      </w:r>
      <w:r w:rsidR="00A077B6" w:rsidRPr="006426D0">
        <w:rPr>
          <w:rFonts w:ascii="Baskerville Old Face" w:hAnsi="Baskerville Old Face"/>
          <w:sz w:val="24"/>
          <w:szCs w:val="24"/>
          <w:lang w:val="es-CR"/>
        </w:rPr>
        <w:t xml:space="preserve">casado dos veces, </w:t>
      </w:r>
      <w:r w:rsidR="006A51BE">
        <w:rPr>
          <w:rFonts w:ascii="Baskerville Old Face" w:hAnsi="Baskerville Old Face"/>
          <w:sz w:val="24"/>
          <w:szCs w:val="24"/>
          <w:lang w:val="es-CR"/>
        </w:rPr>
        <w:t>Técnico Informático, con cédula de identidad número uno, setecientos noventa y seis, trescientos veinte</w:t>
      </w:r>
      <w:r w:rsidR="00E428B6">
        <w:rPr>
          <w:rFonts w:ascii="Baskerville Old Face" w:hAnsi="Baskerville Old Face"/>
          <w:sz w:val="24"/>
          <w:szCs w:val="24"/>
          <w:lang w:val="es-CR"/>
        </w:rPr>
        <w:t xml:space="preserve"> </w:t>
      </w:r>
      <w:r w:rsidR="00A077B6" w:rsidRPr="006426D0">
        <w:rPr>
          <w:rFonts w:ascii="Baskerville Old Face" w:hAnsi="Baskerville Old Face"/>
          <w:sz w:val="24"/>
          <w:szCs w:val="24"/>
          <w:lang w:val="es-CR"/>
        </w:rPr>
        <w:t xml:space="preserve">y </w:t>
      </w:r>
      <w:r w:rsidR="006A51BE">
        <w:rPr>
          <w:rFonts w:ascii="Baskerville Old Face" w:hAnsi="Baskerville Old Face"/>
          <w:b/>
          <w:color w:val="222222"/>
          <w:sz w:val="24"/>
          <w:szCs w:val="24"/>
          <w:lang w:val="es-ES" w:eastAsia="es-CR"/>
        </w:rPr>
        <w:t xml:space="preserve">YORLENE </w:t>
      </w:r>
      <w:r w:rsidR="006A51BE" w:rsidRPr="00E428B6">
        <w:rPr>
          <w:rFonts w:ascii="Baskerville Old Face" w:hAnsi="Baskerville Old Face"/>
          <w:color w:val="222222"/>
          <w:sz w:val="24"/>
          <w:szCs w:val="24"/>
          <w:lang w:val="es-ES" w:eastAsia="es-CR"/>
        </w:rPr>
        <w:t>conocida como</w:t>
      </w:r>
      <w:r w:rsidR="006A51BE">
        <w:rPr>
          <w:rFonts w:ascii="Baskerville Old Face" w:hAnsi="Baskerville Old Face"/>
          <w:b/>
          <w:color w:val="222222"/>
          <w:sz w:val="24"/>
          <w:szCs w:val="24"/>
          <w:lang w:val="es-ES" w:eastAsia="es-CR"/>
        </w:rPr>
        <w:t xml:space="preserve"> YORLENY FONSECA</w:t>
      </w:r>
      <w:r w:rsidR="008C68F1">
        <w:rPr>
          <w:rFonts w:ascii="Baskerville Old Face" w:hAnsi="Baskerville Old Face"/>
          <w:b/>
          <w:color w:val="222222"/>
          <w:sz w:val="24"/>
          <w:szCs w:val="24"/>
          <w:lang w:val="es-ES" w:eastAsia="es-CR"/>
        </w:rPr>
        <w:t xml:space="preserve"> </w:t>
      </w:r>
      <w:r w:rsidR="006A51BE">
        <w:rPr>
          <w:rFonts w:ascii="Baskerville Old Face" w:hAnsi="Baskerville Old Face"/>
          <w:b/>
          <w:color w:val="222222"/>
          <w:sz w:val="24"/>
          <w:szCs w:val="24"/>
          <w:lang w:val="es-ES" w:eastAsia="es-CR"/>
        </w:rPr>
        <w:t xml:space="preserve"> SOLÍS, </w:t>
      </w:r>
      <w:r w:rsidR="00A077B6" w:rsidRPr="006426D0">
        <w:rPr>
          <w:rFonts w:ascii="Baskerville Old Face" w:hAnsi="Baskerville Old Face"/>
          <w:color w:val="222222"/>
          <w:sz w:val="24"/>
          <w:szCs w:val="24"/>
          <w:lang w:val="es-ES" w:eastAsia="es-CR"/>
        </w:rPr>
        <w:t xml:space="preserve"> casada</w:t>
      </w:r>
      <w:r w:rsidR="006A51BE">
        <w:rPr>
          <w:rFonts w:ascii="Baskerville Old Face" w:hAnsi="Baskerville Old Face"/>
          <w:color w:val="222222"/>
          <w:sz w:val="24"/>
          <w:szCs w:val="24"/>
          <w:lang w:val="es-ES" w:eastAsia="es-CR"/>
        </w:rPr>
        <w:t xml:space="preserve"> dos veces, ama de casa, cédula de identidad número </w:t>
      </w:r>
      <w:r w:rsidR="008C68F1">
        <w:rPr>
          <w:rFonts w:ascii="Baskerville Old Face" w:hAnsi="Baskerville Old Face"/>
          <w:color w:val="222222"/>
          <w:sz w:val="24"/>
          <w:szCs w:val="24"/>
          <w:lang w:val="es-ES" w:eastAsia="es-CR"/>
        </w:rPr>
        <w:t>uno, setecientos cincuenta y uno, ciento cincuenta y cuatro, ambos vecinos de Canoas de Alajuela, frente al Hidrante de Agua</w:t>
      </w:r>
      <w:r w:rsidR="00102CD3">
        <w:rPr>
          <w:rFonts w:ascii="Baskerville Old Face" w:hAnsi="Baskerville Old Face"/>
          <w:color w:val="222222"/>
          <w:sz w:val="24"/>
          <w:szCs w:val="24"/>
          <w:lang w:val="es-ES" w:eastAsia="es-CR"/>
        </w:rPr>
        <w:t xml:space="preserve">, casa color beige </w:t>
      </w:r>
      <w:r w:rsidR="00A077B6" w:rsidRPr="006426D0">
        <w:rPr>
          <w:rFonts w:ascii="Baskerville Old Face" w:hAnsi="Baskerville Old Face"/>
          <w:color w:val="222222"/>
          <w:sz w:val="24"/>
          <w:szCs w:val="24"/>
          <w:lang w:val="es-ES" w:eastAsia="es-CR"/>
        </w:rPr>
        <w:t>y dicen</w:t>
      </w:r>
      <w:r w:rsidR="00A077B6" w:rsidRPr="006426D0">
        <w:rPr>
          <w:rFonts w:ascii="Baskerville Old Face" w:hAnsi="Baskerville Old Face"/>
          <w:b/>
          <w:color w:val="222222"/>
          <w:sz w:val="24"/>
          <w:szCs w:val="24"/>
          <w:lang w:val="es-ES" w:eastAsia="es-CR"/>
        </w:rPr>
        <w:t xml:space="preserve">: </w:t>
      </w:r>
      <w:r w:rsidR="00B36311" w:rsidRPr="006426D0">
        <w:rPr>
          <w:rFonts w:ascii="Baskerville Old Face" w:hAnsi="Baskerville Old Face"/>
          <w:sz w:val="24"/>
          <w:szCs w:val="24"/>
          <w:lang w:val="es-ES"/>
        </w:rPr>
        <w:t>Que son cónyuges entre sí de su</w:t>
      </w:r>
      <w:r w:rsidR="008C68F1">
        <w:rPr>
          <w:rFonts w:ascii="Baskerville Old Face" w:hAnsi="Baskerville Old Face"/>
          <w:sz w:val="24"/>
          <w:szCs w:val="24"/>
          <w:lang w:val="es-ES"/>
        </w:rPr>
        <w:t xml:space="preserve"> segundo  m</w:t>
      </w:r>
      <w:r w:rsidR="00B36311" w:rsidRPr="006426D0">
        <w:rPr>
          <w:rFonts w:ascii="Baskerville Old Face" w:hAnsi="Baskerville Old Face"/>
          <w:sz w:val="24"/>
          <w:szCs w:val="24"/>
          <w:lang w:val="es-ES"/>
        </w:rPr>
        <w:t>atri</w:t>
      </w:r>
      <w:r w:rsidR="00B36311" w:rsidRPr="006426D0">
        <w:rPr>
          <w:rFonts w:ascii="Baskerville Old Face" w:hAnsi="Baskerville Old Face"/>
          <w:sz w:val="24"/>
          <w:szCs w:val="24"/>
          <w:lang w:val="es-ES"/>
        </w:rPr>
        <w:softHyphen/>
        <w:t>monio el cual cele</w:t>
      </w:r>
      <w:r w:rsidR="00B36311" w:rsidRPr="006426D0">
        <w:rPr>
          <w:rFonts w:ascii="Baskerville Old Face" w:hAnsi="Baskerville Old Face"/>
          <w:sz w:val="24"/>
          <w:szCs w:val="24"/>
          <w:lang w:val="es-ES"/>
        </w:rPr>
        <w:softHyphen/>
        <w:t>bra</w:t>
      </w:r>
      <w:r w:rsidR="00B36311" w:rsidRPr="006426D0">
        <w:rPr>
          <w:rFonts w:ascii="Baskerville Old Face" w:hAnsi="Baskerville Old Face"/>
          <w:sz w:val="24"/>
          <w:szCs w:val="24"/>
          <w:lang w:val="es-ES"/>
        </w:rPr>
        <w:softHyphen/>
        <w:t xml:space="preserve">ron en </w:t>
      </w:r>
      <w:r w:rsidR="008C68F1">
        <w:rPr>
          <w:rFonts w:ascii="Baskerville Old Face" w:hAnsi="Baskerville Old Face"/>
          <w:sz w:val="24"/>
          <w:szCs w:val="24"/>
          <w:lang w:val="es-ES"/>
        </w:rPr>
        <w:t>San Pablo, Barba, Heredia</w:t>
      </w:r>
      <w:r w:rsidR="00B36311" w:rsidRPr="006426D0">
        <w:rPr>
          <w:rFonts w:ascii="Baskerville Old Face" w:hAnsi="Baskerville Old Face"/>
          <w:sz w:val="24"/>
          <w:szCs w:val="24"/>
          <w:lang w:val="es-ES"/>
        </w:rPr>
        <w:t xml:space="preserve">, el día </w:t>
      </w:r>
      <w:r w:rsidR="008C68F1">
        <w:rPr>
          <w:rFonts w:ascii="Baskerville Old Face" w:hAnsi="Baskerville Old Face"/>
          <w:sz w:val="24"/>
          <w:szCs w:val="24"/>
          <w:lang w:val="es-ES"/>
        </w:rPr>
        <w:t>diez de marzo de dos mil doce</w:t>
      </w:r>
      <w:r w:rsidR="00B36311" w:rsidRPr="006426D0">
        <w:rPr>
          <w:rFonts w:ascii="Baskerville Old Face" w:hAnsi="Baskerville Old Face"/>
          <w:sz w:val="24"/>
          <w:szCs w:val="24"/>
          <w:lang w:val="es-ES"/>
        </w:rPr>
        <w:t>, matrimonio ins</w:t>
      </w:r>
      <w:r w:rsidR="00B36311" w:rsidRPr="006426D0">
        <w:rPr>
          <w:rFonts w:ascii="Baskerville Old Face" w:hAnsi="Baskerville Old Face"/>
          <w:sz w:val="24"/>
          <w:szCs w:val="24"/>
          <w:lang w:val="es-ES"/>
        </w:rPr>
        <w:softHyphen/>
        <w:t>crito en la Sección respecti</w:t>
      </w:r>
      <w:r w:rsidR="00B36311" w:rsidRPr="006426D0">
        <w:rPr>
          <w:rFonts w:ascii="Baskerville Old Face" w:hAnsi="Baskerville Old Face"/>
          <w:sz w:val="24"/>
          <w:szCs w:val="24"/>
          <w:lang w:val="es-ES"/>
        </w:rPr>
        <w:softHyphen/>
        <w:t>va del Regis</w:t>
      </w:r>
      <w:r w:rsidR="00B36311" w:rsidRPr="006426D0">
        <w:rPr>
          <w:rFonts w:ascii="Baskerville Old Face" w:hAnsi="Baskerville Old Face"/>
          <w:sz w:val="24"/>
          <w:szCs w:val="24"/>
          <w:lang w:val="es-ES"/>
        </w:rPr>
        <w:softHyphen/>
        <w:t>tro Ci</w:t>
      </w:r>
      <w:r w:rsidR="00B36311" w:rsidRPr="006426D0">
        <w:rPr>
          <w:rFonts w:ascii="Baskerville Old Face" w:hAnsi="Baskerville Old Face"/>
          <w:sz w:val="24"/>
          <w:szCs w:val="24"/>
          <w:lang w:val="es-ES"/>
        </w:rPr>
        <w:softHyphen/>
        <w:t>vil de Costa Rica,  Provin</w:t>
      </w:r>
      <w:r w:rsidR="00B36311" w:rsidRPr="006426D0">
        <w:rPr>
          <w:rFonts w:ascii="Baskerville Old Face" w:hAnsi="Baskerville Old Face"/>
          <w:sz w:val="24"/>
          <w:szCs w:val="24"/>
          <w:lang w:val="es-ES"/>
        </w:rPr>
        <w:softHyphen/>
        <w:t xml:space="preserve">cia de </w:t>
      </w:r>
      <w:r w:rsidR="008C68F1" w:rsidRPr="00D47D65">
        <w:rPr>
          <w:rFonts w:ascii="Baskerville Old Face" w:hAnsi="Baskerville Old Face"/>
          <w:b/>
          <w:sz w:val="24"/>
          <w:szCs w:val="24"/>
          <w:lang w:val="es-ES"/>
        </w:rPr>
        <w:t>HEREDIA</w:t>
      </w:r>
      <w:r w:rsidR="00B36311" w:rsidRPr="006426D0">
        <w:rPr>
          <w:rFonts w:ascii="Baskerville Old Face" w:hAnsi="Baskerville Old Face"/>
          <w:sz w:val="24"/>
          <w:szCs w:val="24"/>
          <w:lang w:val="es-ES"/>
        </w:rPr>
        <w:t xml:space="preserve">,  al tomo </w:t>
      </w:r>
      <w:r w:rsidR="008C68F1" w:rsidRPr="00917BD4">
        <w:rPr>
          <w:rFonts w:ascii="Baskerville Old Face" w:hAnsi="Baskerville Old Face"/>
          <w:b/>
          <w:sz w:val="24"/>
          <w:szCs w:val="24"/>
          <w:lang w:val="es-ES"/>
        </w:rPr>
        <w:t>CIENTO SEIS</w:t>
      </w:r>
      <w:r w:rsidR="00B36311" w:rsidRPr="006426D0">
        <w:rPr>
          <w:rFonts w:ascii="Baskerville Old Face" w:hAnsi="Baskerville Old Face"/>
          <w:sz w:val="24"/>
          <w:szCs w:val="24"/>
          <w:lang w:val="es-ES"/>
        </w:rPr>
        <w:t xml:space="preserve">,  folio </w:t>
      </w:r>
      <w:r w:rsidR="008C68F1" w:rsidRPr="00917BD4">
        <w:rPr>
          <w:rFonts w:ascii="Baskerville Old Face" w:hAnsi="Baskerville Old Face"/>
          <w:b/>
          <w:sz w:val="24"/>
          <w:szCs w:val="24"/>
          <w:lang w:val="es-ES"/>
        </w:rPr>
        <w:t>CIENTO DIECISIETE</w:t>
      </w:r>
      <w:r w:rsidR="00B36311" w:rsidRPr="006426D0">
        <w:rPr>
          <w:rFonts w:ascii="Baskerville Old Face" w:hAnsi="Baskerville Old Face"/>
          <w:sz w:val="24"/>
          <w:szCs w:val="24"/>
          <w:lang w:val="es-ES"/>
        </w:rPr>
        <w:t xml:space="preserve">, asiento </w:t>
      </w:r>
      <w:r w:rsidR="008C68F1" w:rsidRPr="00917BD4">
        <w:rPr>
          <w:rFonts w:ascii="Baskerville Old Face" w:hAnsi="Baskerville Old Face"/>
          <w:b/>
          <w:sz w:val="24"/>
          <w:szCs w:val="24"/>
          <w:lang w:val="es-ES"/>
        </w:rPr>
        <w:t>DOSCIENTOS TREINTA Y CUATRO</w:t>
      </w:r>
      <w:r w:rsidR="00B36311" w:rsidRPr="006426D0">
        <w:rPr>
          <w:rFonts w:ascii="Baskerville Old Face" w:hAnsi="Baskerville Old Face"/>
          <w:sz w:val="24"/>
          <w:szCs w:val="24"/>
          <w:lang w:val="es-CR"/>
        </w:rPr>
        <w:t xml:space="preserve"> y </w:t>
      </w:r>
      <w:r w:rsidR="00B36311" w:rsidRPr="006426D0">
        <w:rPr>
          <w:rFonts w:ascii="Baskerville Old Face" w:hAnsi="Baskerville Old Face"/>
          <w:sz w:val="24"/>
          <w:szCs w:val="24"/>
          <w:lang w:val="es-ES"/>
        </w:rPr>
        <w:t>que de conformi</w:t>
      </w:r>
      <w:r w:rsidR="00B36311" w:rsidRPr="006426D0">
        <w:rPr>
          <w:rFonts w:ascii="Baskerville Old Face" w:hAnsi="Baskerville Old Face"/>
          <w:sz w:val="24"/>
          <w:szCs w:val="24"/>
          <w:lang w:val="es-ES"/>
        </w:rPr>
        <w:softHyphen/>
        <w:t>dad con las dispo</w:t>
      </w:r>
      <w:r w:rsidR="00B36311" w:rsidRPr="006426D0">
        <w:rPr>
          <w:rFonts w:ascii="Baskerville Old Face" w:hAnsi="Baskerville Old Face"/>
          <w:sz w:val="24"/>
          <w:szCs w:val="24"/>
          <w:lang w:val="es-ES"/>
        </w:rPr>
        <w:softHyphen/>
        <w:t>si</w:t>
      </w:r>
      <w:r w:rsidR="00B36311" w:rsidRPr="006426D0">
        <w:rPr>
          <w:rFonts w:ascii="Baskerville Old Face" w:hAnsi="Baskerville Old Face"/>
          <w:sz w:val="24"/>
          <w:szCs w:val="24"/>
          <w:lang w:val="es-ES"/>
        </w:rPr>
        <w:softHyphen/>
        <w:t>ciones del artículo cuaren</w:t>
      </w:r>
      <w:r w:rsidR="00B36311" w:rsidRPr="006426D0">
        <w:rPr>
          <w:rFonts w:ascii="Baskerville Old Face" w:hAnsi="Baskerville Old Face"/>
          <w:sz w:val="24"/>
          <w:szCs w:val="24"/>
          <w:lang w:val="es-ES"/>
        </w:rPr>
        <w:softHyphen/>
        <w:t>ta y ocho inciso sétimo y artícu</w:t>
      </w:r>
      <w:r w:rsidR="00B36311" w:rsidRPr="006426D0">
        <w:rPr>
          <w:rFonts w:ascii="Baskerville Old Face" w:hAnsi="Baskerville Old Face"/>
          <w:sz w:val="24"/>
          <w:szCs w:val="24"/>
          <w:lang w:val="es-ES"/>
        </w:rPr>
        <w:softHyphen/>
        <w:t xml:space="preserve">lo sesenta del Código de Familia, han convenido en </w:t>
      </w:r>
      <w:r w:rsidR="00B36311" w:rsidRPr="006426D0">
        <w:rPr>
          <w:rFonts w:ascii="Baskerville Old Face" w:hAnsi="Baskerville Old Face"/>
          <w:b/>
          <w:sz w:val="24"/>
          <w:szCs w:val="24"/>
          <w:lang w:val="es-ES"/>
        </w:rPr>
        <w:t xml:space="preserve">DIVORCIARSE POR MUTUO CONSENTIMIENTO </w:t>
      </w:r>
      <w:r w:rsidR="00B36311" w:rsidRPr="006426D0">
        <w:rPr>
          <w:rFonts w:ascii="Baskerville Old Face" w:hAnsi="Baskerville Old Face"/>
          <w:sz w:val="24"/>
          <w:szCs w:val="24"/>
          <w:lang w:val="es-ES"/>
        </w:rPr>
        <w:t>con base además en las siguien</w:t>
      </w:r>
      <w:r w:rsidR="00B36311" w:rsidRPr="006426D0">
        <w:rPr>
          <w:rFonts w:ascii="Baskerville Old Face" w:hAnsi="Baskerville Old Face"/>
          <w:sz w:val="24"/>
          <w:szCs w:val="24"/>
          <w:lang w:val="es-ES"/>
        </w:rPr>
        <w:softHyphen/>
        <w:t>tes cláusu</w:t>
      </w:r>
      <w:r w:rsidR="00B36311" w:rsidRPr="006426D0">
        <w:rPr>
          <w:rFonts w:ascii="Baskerville Old Face" w:hAnsi="Baskerville Old Face"/>
          <w:sz w:val="24"/>
          <w:szCs w:val="24"/>
          <w:lang w:val="es-ES"/>
        </w:rPr>
        <w:softHyphen/>
        <w:t xml:space="preserve">las. </w:t>
      </w:r>
      <w:r w:rsidR="00B36311" w:rsidRPr="006426D0">
        <w:rPr>
          <w:rFonts w:ascii="Baskerville Old Face" w:hAnsi="Baskerville Old Face"/>
          <w:b/>
          <w:sz w:val="24"/>
          <w:szCs w:val="24"/>
          <w:lang w:val="es-ES"/>
        </w:rPr>
        <w:t>PRIMERA</w:t>
      </w:r>
      <w:r w:rsidR="00B36311" w:rsidRPr="006426D0">
        <w:rPr>
          <w:rFonts w:ascii="Baskerville Old Face" w:hAnsi="Baskerville Old Face"/>
          <w:sz w:val="24"/>
          <w:szCs w:val="24"/>
          <w:lang w:val="es-ES"/>
        </w:rPr>
        <w:t>: Solicita</w:t>
      </w:r>
      <w:r w:rsidR="003B7C6B" w:rsidRPr="006426D0">
        <w:rPr>
          <w:rFonts w:ascii="Baskerville Old Face" w:hAnsi="Baskerville Old Face"/>
          <w:sz w:val="24"/>
          <w:szCs w:val="24"/>
          <w:lang w:val="es-ES"/>
        </w:rPr>
        <w:t xml:space="preserve">n de común </w:t>
      </w:r>
      <w:r w:rsidR="00B36311" w:rsidRPr="006426D0">
        <w:rPr>
          <w:rFonts w:ascii="Baskerville Old Face" w:hAnsi="Baskerville Old Face"/>
          <w:sz w:val="24"/>
          <w:szCs w:val="24"/>
          <w:lang w:val="es-ES"/>
        </w:rPr>
        <w:t>acuerdo</w:t>
      </w:r>
      <w:r w:rsidR="003B7C6B" w:rsidRPr="006426D0">
        <w:rPr>
          <w:rFonts w:ascii="Baskerville Old Face" w:hAnsi="Baskerville Old Face"/>
          <w:sz w:val="24"/>
          <w:szCs w:val="24"/>
          <w:lang w:val="es-ES"/>
        </w:rPr>
        <w:t xml:space="preserve"> </w:t>
      </w:r>
      <w:r w:rsidR="00B36311" w:rsidRPr="006426D0">
        <w:rPr>
          <w:rFonts w:ascii="Baskerville Old Face" w:hAnsi="Baskerville Old Face"/>
          <w:sz w:val="24"/>
          <w:szCs w:val="24"/>
          <w:lang w:val="es-ES"/>
        </w:rPr>
        <w:t>al Señor Juez de Familia del Primer Circuito Judicial de Alajuela la disolución del</w:t>
      </w:r>
      <w:r w:rsidR="006426D0" w:rsidRPr="006426D0">
        <w:rPr>
          <w:rFonts w:ascii="Baskerville Old Face" w:hAnsi="Baskerville Old Face"/>
          <w:sz w:val="24"/>
          <w:szCs w:val="24"/>
          <w:lang w:val="es-ES"/>
        </w:rPr>
        <w:t xml:space="preserve"> </w:t>
      </w:r>
      <w:r w:rsidR="00B36311" w:rsidRPr="006426D0">
        <w:rPr>
          <w:rFonts w:ascii="Baskerville Old Face" w:hAnsi="Baskerville Old Face"/>
          <w:sz w:val="24"/>
          <w:szCs w:val="24"/>
          <w:lang w:val="es-ES"/>
        </w:rPr>
        <w:t>vínculo Matri</w:t>
      </w:r>
      <w:r w:rsidR="00B36311" w:rsidRPr="006426D0">
        <w:rPr>
          <w:rFonts w:ascii="Baskerville Old Face" w:hAnsi="Baskerville Old Face"/>
          <w:sz w:val="24"/>
          <w:szCs w:val="24"/>
          <w:lang w:val="es-ES"/>
        </w:rPr>
        <w:softHyphen/>
        <w:t>monial que nos une, el cual demostra</w:t>
      </w:r>
      <w:r w:rsidR="00B36311" w:rsidRPr="006426D0">
        <w:rPr>
          <w:rFonts w:ascii="Baskerville Old Face" w:hAnsi="Baskerville Old Face"/>
          <w:sz w:val="24"/>
          <w:szCs w:val="24"/>
          <w:lang w:val="es-ES"/>
        </w:rPr>
        <w:softHyphen/>
        <w:t>mos con la certifi</w:t>
      </w:r>
      <w:r w:rsidR="00B36311" w:rsidRPr="006426D0">
        <w:rPr>
          <w:rFonts w:ascii="Baskerville Old Face" w:hAnsi="Baskerville Old Face"/>
          <w:sz w:val="24"/>
          <w:szCs w:val="24"/>
          <w:lang w:val="es-ES"/>
        </w:rPr>
        <w:softHyphen/>
        <w:t xml:space="preserve">cación que acompañamos expedida por el Tribunal Supremo de Elecciones de fecha </w:t>
      </w:r>
      <w:r w:rsidR="00494866">
        <w:rPr>
          <w:rFonts w:ascii="Baskerville Old Face" w:hAnsi="Baskerville Old Face"/>
          <w:sz w:val="24"/>
          <w:szCs w:val="24"/>
          <w:lang w:val="es-ES"/>
        </w:rPr>
        <w:t>veinte de junio de dos mil veintidós</w:t>
      </w:r>
      <w:r w:rsidR="008E5682" w:rsidRPr="006426D0">
        <w:rPr>
          <w:rFonts w:ascii="Baskerville Old Face" w:hAnsi="Baskerville Old Face"/>
          <w:sz w:val="24"/>
          <w:szCs w:val="24"/>
          <w:lang w:val="es-ES"/>
        </w:rPr>
        <w:t xml:space="preserve">, bajo el código verificador número dos dos </w:t>
      </w:r>
      <w:r w:rsidR="00494866">
        <w:rPr>
          <w:rFonts w:ascii="Baskerville Old Face" w:hAnsi="Baskerville Old Face"/>
          <w:sz w:val="24"/>
          <w:szCs w:val="24"/>
          <w:lang w:val="es-ES"/>
        </w:rPr>
        <w:t>KJYCFAECCA.</w:t>
      </w:r>
      <w:r w:rsidR="00B36311" w:rsidRPr="006426D0">
        <w:rPr>
          <w:rFonts w:ascii="Baskerville Old Face" w:hAnsi="Baskerville Old Face"/>
          <w:b/>
          <w:sz w:val="24"/>
          <w:szCs w:val="24"/>
          <w:lang w:val="es-ES"/>
        </w:rPr>
        <w:t xml:space="preserve"> SEGUNDA</w:t>
      </w:r>
      <w:r w:rsidR="00B36311" w:rsidRPr="006426D0">
        <w:rPr>
          <w:rFonts w:ascii="Baskerville Old Face" w:hAnsi="Baskerville Old Face"/>
          <w:sz w:val="24"/>
          <w:szCs w:val="24"/>
          <w:lang w:val="es-ES"/>
        </w:rPr>
        <w:t>: Que produc</w:t>
      </w:r>
      <w:r w:rsidR="00B36311" w:rsidRPr="006426D0">
        <w:rPr>
          <w:rFonts w:ascii="Baskerville Old Face" w:hAnsi="Baskerville Old Face"/>
          <w:sz w:val="24"/>
          <w:szCs w:val="24"/>
          <w:lang w:val="es-ES"/>
        </w:rPr>
        <w:softHyphen/>
        <w:t>to de nuestra Unión Matri</w:t>
      </w:r>
      <w:r w:rsidR="00B36311" w:rsidRPr="006426D0">
        <w:rPr>
          <w:rFonts w:ascii="Baskerville Old Face" w:hAnsi="Baskerville Old Face"/>
          <w:sz w:val="24"/>
          <w:szCs w:val="24"/>
          <w:lang w:val="es-ES"/>
        </w:rPr>
        <w:softHyphen/>
        <w:t xml:space="preserve">monial NO </w:t>
      </w:r>
      <w:r w:rsidR="00E93A43" w:rsidRPr="006426D0">
        <w:rPr>
          <w:rFonts w:ascii="Baskerville Old Face" w:hAnsi="Baskerville Old Face"/>
          <w:sz w:val="24"/>
          <w:szCs w:val="24"/>
          <w:lang w:val="es-ES"/>
        </w:rPr>
        <w:t>procreamos hijos por lo que nada ha de resolverse al respecto.</w:t>
      </w:r>
      <w:r w:rsidR="00B36311" w:rsidRPr="006426D0">
        <w:rPr>
          <w:rFonts w:ascii="Baskerville Old Face" w:hAnsi="Baskerville Old Face"/>
          <w:sz w:val="24"/>
          <w:szCs w:val="24"/>
          <w:lang w:val="es-ES"/>
        </w:rPr>
        <w:t xml:space="preserve"> </w:t>
      </w:r>
      <w:r w:rsidR="00B36311" w:rsidRPr="006426D0">
        <w:rPr>
          <w:rFonts w:ascii="Baskerville Old Face" w:hAnsi="Baskerville Old Face"/>
          <w:b/>
          <w:sz w:val="24"/>
          <w:szCs w:val="24"/>
          <w:lang w:val="es-ES"/>
        </w:rPr>
        <w:t>TERCERA</w:t>
      </w:r>
      <w:r w:rsidR="00B36311" w:rsidRPr="006426D0">
        <w:rPr>
          <w:rFonts w:ascii="Baskerville Old Face" w:hAnsi="Baskerville Old Face"/>
          <w:sz w:val="24"/>
          <w:szCs w:val="24"/>
          <w:lang w:val="es-ES"/>
        </w:rPr>
        <w:t xml:space="preserve">: Que </w:t>
      </w:r>
      <w:r w:rsidR="00B36311" w:rsidRPr="006426D0">
        <w:rPr>
          <w:rFonts w:ascii="Baskerville Old Face" w:hAnsi="Baskerville Old Face"/>
          <w:sz w:val="24"/>
          <w:szCs w:val="24"/>
          <w:lang w:val="es-CR"/>
        </w:rPr>
        <w:t xml:space="preserve">Durante la relación matrimonial </w:t>
      </w:r>
      <w:r w:rsidR="00A4625D">
        <w:rPr>
          <w:rFonts w:ascii="Baskerville Old Face" w:hAnsi="Baskerville Old Face"/>
          <w:sz w:val="24"/>
          <w:szCs w:val="24"/>
          <w:lang w:val="es-CR"/>
        </w:rPr>
        <w:t xml:space="preserve">ADQUIRIMOS </w:t>
      </w:r>
      <w:r w:rsidR="00651E33">
        <w:rPr>
          <w:rFonts w:ascii="Baskerville Old Face" w:hAnsi="Baskerville Old Face"/>
          <w:sz w:val="24"/>
          <w:szCs w:val="24"/>
          <w:lang w:val="es-CR"/>
        </w:rPr>
        <w:t xml:space="preserve"> como </w:t>
      </w:r>
      <w:r w:rsidR="00A4625D" w:rsidRPr="00D47D65">
        <w:rPr>
          <w:rFonts w:ascii="Baskerville Old Face" w:hAnsi="Baskerville Old Face"/>
          <w:b/>
          <w:sz w:val="24"/>
          <w:szCs w:val="24"/>
          <w:lang w:val="es-CR"/>
        </w:rPr>
        <w:t xml:space="preserve">BIEN </w:t>
      </w:r>
      <w:r w:rsidR="00D47D65">
        <w:rPr>
          <w:rFonts w:ascii="Baskerville Old Face" w:hAnsi="Baskerville Old Face"/>
          <w:b/>
          <w:sz w:val="24"/>
          <w:szCs w:val="24"/>
          <w:lang w:val="es-CR"/>
        </w:rPr>
        <w:t xml:space="preserve"> GANANCIAL </w:t>
      </w:r>
      <w:r w:rsidR="00A4625D" w:rsidRPr="00D47D65">
        <w:rPr>
          <w:rFonts w:ascii="Baskerville Old Face" w:hAnsi="Baskerville Old Face"/>
          <w:b/>
          <w:sz w:val="24"/>
          <w:szCs w:val="24"/>
          <w:lang w:val="es-CR"/>
        </w:rPr>
        <w:t>MUEBLE</w:t>
      </w:r>
      <w:r w:rsidR="00651E33">
        <w:rPr>
          <w:rFonts w:ascii="Baskerville Old Face" w:hAnsi="Baskerville Old Face"/>
          <w:sz w:val="24"/>
          <w:szCs w:val="24"/>
          <w:lang w:val="es-CR"/>
        </w:rPr>
        <w:t xml:space="preserve"> el vehículo marca </w:t>
      </w:r>
      <w:r w:rsidR="0018672B">
        <w:rPr>
          <w:rFonts w:ascii="Baskerville Old Face" w:hAnsi="Baskerville Old Face"/>
          <w:sz w:val="24"/>
          <w:szCs w:val="24"/>
          <w:lang w:val="es-CR"/>
        </w:rPr>
        <w:t>Greatwall estilo</w:t>
      </w:r>
      <w:r w:rsidR="00CB50D5">
        <w:rPr>
          <w:rFonts w:ascii="Baskerville Old Face" w:hAnsi="Baskerville Old Face"/>
          <w:sz w:val="24"/>
          <w:szCs w:val="24"/>
          <w:lang w:val="es-CR"/>
        </w:rPr>
        <w:t xml:space="preserve"> GREATWALL, categoría automóvil, carrocería station wagon o familiar, tracción cuatro por dos, año dos mil seis, color plateado, chasis vin y serie número LGWEF dos G cinco cuatro seis A cero cinco cinco ocho siete uno, para cinco personas, motor marca greatwall, número cuatro nueve uno QED cero cinco cero ocho dos siete tres tres cero, modelo CC seis cuatro seis cero D, de cuatro cilindros, combustible gasolina, de dos mil doscientos treinta y siete centímetros cúbicos, de setenta y cinco kilowts de potencia, placas número </w:t>
      </w:r>
      <w:r w:rsidR="00CB50D5" w:rsidRPr="00D47D65">
        <w:rPr>
          <w:rFonts w:ascii="Baskerville Old Face" w:hAnsi="Baskerville Old Face"/>
          <w:b/>
          <w:sz w:val="24"/>
          <w:szCs w:val="24"/>
          <w:lang w:val="es-CR"/>
        </w:rPr>
        <w:t>SEISCIENTOS CUARENTA Y SEIS MIL CINCUENTA Y CINCO</w:t>
      </w:r>
      <w:r w:rsidR="00CB50D5">
        <w:rPr>
          <w:rFonts w:ascii="Baskerville Old Face" w:hAnsi="Baskerville Old Face"/>
          <w:sz w:val="24"/>
          <w:szCs w:val="24"/>
          <w:lang w:val="es-CR"/>
        </w:rPr>
        <w:t>, el cual se encuentra a nombre del compareciente GERARDO WILLIAM RAMIREZ DIAZ manifestando la firmante Yorlene conocida como Yorleny</w:t>
      </w:r>
      <w:r w:rsidR="00D47D65">
        <w:rPr>
          <w:rFonts w:ascii="Baskerville Old Face" w:hAnsi="Baskerville Old Face"/>
          <w:sz w:val="24"/>
          <w:szCs w:val="24"/>
          <w:lang w:val="es-CR"/>
        </w:rPr>
        <w:t xml:space="preserve"> Fonseca Solís</w:t>
      </w:r>
      <w:r w:rsidR="00CB50D5">
        <w:rPr>
          <w:rFonts w:ascii="Baskerville Old Face" w:hAnsi="Baskerville Old Face"/>
          <w:sz w:val="24"/>
          <w:szCs w:val="24"/>
          <w:lang w:val="es-CR"/>
        </w:rPr>
        <w:t xml:space="preserve"> que  renuncia de forma total al derecho</w:t>
      </w:r>
      <w:r w:rsidR="00D47D65">
        <w:rPr>
          <w:rFonts w:ascii="Baskerville Old Face" w:hAnsi="Baskerville Old Face"/>
          <w:sz w:val="24"/>
          <w:szCs w:val="24"/>
          <w:lang w:val="es-CR"/>
        </w:rPr>
        <w:t xml:space="preserve"> a</w:t>
      </w:r>
      <w:r w:rsidR="00CB50D5">
        <w:rPr>
          <w:rFonts w:ascii="Baskerville Old Face" w:hAnsi="Baskerville Old Face"/>
          <w:sz w:val="24"/>
          <w:szCs w:val="24"/>
          <w:lang w:val="es-CR"/>
        </w:rPr>
        <w:t xml:space="preserve"> gananciales que le pudiera corresponder sobre dicho automotor, el cual solicitan ambos firmantes se mantenga a nombre de</w:t>
      </w:r>
      <w:r w:rsidR="00D47D65">
        <w:rPr>
          <w:rFonts w:ascii="Baskerville Old Face" w:hAnsi="Baskerville Old Face"/>
          <w:sz w:val="24"/>
          <w:szCs w:val="24"/>
          <w:lang w:val="es-CR"/>
        </w:rPr>
        <w:t>l dueño registral</w:t>
      </w:r>
      <w:r w:rsidR="00CB50D5">
        <w:rPr>
          <w:rFonts w:ascii="Baskerville Old Face" w:hAnsi="Baskerville Old Face"/>
          <w:sz w:val="24"/>
          <w:szCs w:val="24"/>
          <w:lang w:val="es-CR"/>
        </w:rPr>
        <w:t xml:space="preserve"> Gerardo William</w:t>
      </w:r>
      <w:r w:rsidR="00D47D65">
        <w:rPr>
          <w:rFonts w:ascii="Baskerville Old Face" w:hAnsi="Baskerville Old Face"/>
          <w:sz w:val="24"/>
          <w:szCs w:val="24"/>
          <w:lang w:val="es-CR"/>
        </w:rPr>
        <w:t xml:space="preserve"> Ramírez Díaz hasta tanto el mismo decida venderlo o donarlo pudiendo disponer libremente del vehículo relacionado.  Además</w:t>
      </w:r>
      <w:r w:rsidR="00A4625D">
        <w:rPr>
          <w:rFonts w:ascii="Baskerville Old Face" w:hAnsi="Baskerville Old Face"/>
          <w:sz w:val="24"/>
          <w:szCs w:val="24"/>
          <w:lang w:val="es-CR"/>
        </w:rPr>
        <w:t xml:space="preserve"> </w:t>
      </w:r>
      <w:r w:rsidR="00E93A43" w:rsidRPr="006426D0">
        <w:rPr>
          <w:rFonts w:ascii="Baskerville Old Face" w:hAnsi="Baskerville Old Face"/>
          <w:sz w:val="24"/>
          <w:szCs w:val="24"/>
          <w:lang w:val="es-CR"/>
        </w:rPr>
        <w:t xml:space="preserve">adquirimos </w:t>
      </w:r>
      <w:r w:rsidR="00494866">
        <w:rPr>
          <w:rFonts w:ascii="Baskerville Old Face" w:hAnsi="Baskerville Old Face"/>
          <w:sz w:val="24"/>
          <w:szCs w:val="24"/>
          <w:lang w:val="es-CR"/>
        </w:rPr>
        <w:t>como</w:t>
      </w:r>
      <w:r w:rsidR="00D47D65">
        <w:rPr>
          <w:rFonts w:ascii="Baskerville Old Face" w:hAnsi="Baskerville Old Face"/>
          <w:sz w:val="24"/>
          <w:szCs w:val="24"/>
          <w:lang w:val="es-CR"/>
        </w:rPr>
        <w:t xml:space="preserve"> </w:t>
      </w:r>
      <w:r w:rsidR="00D47D65">
        <w:rPr>
          <w:rFonts w:ascii="Baskerville Old Face" w:hAnsi="Baskerville Old Face"/>
          <w:b/>
          <w:sz w:val="24"/>
          <w:szCs w:val="24"/>
          <w:lang w:val="es-CR"/>
        </w:rPr>
        <w:t>BIEN GANANCIAL</w:t>
      </w:r>
      <w:r w:rsidR="00D47D65">
        <w:rPr>
          <w:rFonts w:ascii="Baskerville Old Face" w:hAnsi="Baskerville Old Face"/>
          <w:sz w:val="24"/>
          <w:szCs w:val="24"/>
          <w:lang w:val="es-CR"/>
        </w:rPr>
        <w:t xml:space="preserve"> </w:t>
      </w:r>
      <w:r w:rsidR="00D47D65" w:rsidRPr="00D47D65">
        <w:rPr>
          <w:rFonts w:ascii="Baskerville Old Face" w:hAnsi="Baskerville Old Face"/>
          <w:b/>
          <w:sz w:val="24"/>
          <w:szCs w:val="24"/>
          <w:lang w:val="es-CR"/>
        </w:rPr>
        <w:t>I</w:t>
      </w:r>
      <w:r w:rsidR="00A4625D" w:rsidRPr="00D47D65">
        <w:rPr>
          <w:rFonts w:ascii="Baskerville Old Face" w:hAnsi="Baskerville Old Face"/>
          <w:b/>
          <w:sz w:val="24"/>
          <w:szCs w:val="24"/>
          <w:lang w:val="es-CR"/>
        </w:rPr>
        <w:t>NMUEBLE</w:t>
      </w:r>
      <w:r w:rsidR="00A4625D">
        <w:rPr>
          <w:rFonts w:ascii="Baskerville Old Face" w:hAnsi="Baskerville Old Face"/>
          <w:sz w:val="24"/>
          <w:szCs w:val="24"/>
          <w:lang w:val="es-CR"/>
        </w:rPr>
        <w:t xml:space="preserve"> </w:t>
      </w:r>
      <w:r w:rsidR="00494866">
        <w:rPr>
          <w:rFonts w:ascii="Baskerville Old Face" w:hAnsi="Baskerville Old Face"/>
          <w:sz w:val="24"/>
          <w:szCs w:val="24"/>
          <w:lang w:val="es-CR"/>
        </w:rPr>
        <w:t xml:space="preserve"> la finca del </w:t>
      </w:r>
      <w:r w:rsidR="00B92107">
        <w:rPr>
          <w:rFonts w:ascii="Baskerville Old Face" w:hAnsi="Baskerville Old Face"/>
          <w:sz w:val="24"/>
          <w:szCs w:val="24"/>
          <w:lang w:val="es-CR"/>
        </w:rPr>
        <w:t xml:space="preserve"> </w:t>
      </w:r>
      <w:r w:rsidR="00494866" w:rsidRPr="00A4625D">
        <w:rPr>
          <w:rFonts w:ascii="Baskerville Old Face" w:hAnsi="Baskerville Old Face"/>
          <w:b/>
          <w:sz w:val="24"/>
          <w:szCs w:val="24"/>
          <w:lang w:val="es-CR"/>
        </w:rPr>
        <w:t>PARTIDO DE HEREDIA</w:t>
      </w:r>
      <w:r w:rsidR="00494866">
        <w:rPr>
          <w:rFonts w:ascii="Baskerville Old Face" w:hAnsi="Baskerville Old Face"/>
          <w:sz w:val="24"/>
          <w:szCs w:val="24"/>
          <w:lang w:val="es-CR"/>
        </w:rPr>
        <w:t xml:space="preserve">, inscrita bajo el Sistema de Folio Real, matrícula número </w:t>
      </w:r>
      <w:r w:rsidR="00494866" w:rsidRPr="00A4625D">
        <w:rPr>
          <w:rFonts w:ascii="Baskerville Old Face" w:hAnsi="Baskerville Old Face"/>
          <w:b/>
          <w:sz w:val="24"/>
          <w:szCs w:val="24"/>
          <w:lang w:val="es-CR"/>
        </w:rPr>
        <w:t>DOSCIENTOS UN MIL DIECINUEVE- CERO CERO CERO</w:t>
      </w:r>
      <w:r w:rsidR="00494866">
        <w:rPr>
          <w:rFonts w:ascii="Baskerville Old Face" w:hAnsi="Baskerville Old Face"/>
          <w:sz w:val="24"/>
          <w:szCs w:val="24"/>
          <w:lang w:val="es-CR"/>
        </w:rPr>
        <w:t xml:space="preserve">, que es terreno para construir bloque A, lote dos,  situada en el Distrito Tres, San Pablo, Cantón dos Barba, de la provincia de </w:t>
      </w:r>
      <w:r w:rsidR="00494866" w:rsidRPr="00D47D65">
        <w:rPr>
          <w:rFonts w:ascii="Baskerville Old Face" w:hAnsi="Baskerville Old Face"/>
          <w:b/>
          <w:sz w:val="24"/>
          <w:szCs w:val="24"/>
          <w:lang w:val="es-CR"/>
        </w:rPr>
        <w:t>HEREDIA</w:t>
      </w:r>
      <w:r w:rsidR="00494866">
        <w:rPr>
          <w:rFonts w:ascii="Baskerville Old Face" w:hAnsi="Baskerville Old Face"/>
          <w:sz w:val="24"/>
          <w:szCs w:val="24"/>
          <w:lang w:val="es-CR"/>
        </w:rPr>
        <w:t>, lindante al norte con calle pública con veinte metros treinta y ocho decímetros de frente, sur con Lote tres, este con lote uno, oeste con: calle pública con cinco metros once decímetros de frente y noroeste con: calle pública con seis metros seis decímetros de frente, mide: doscientos cincuenta y tres metros con once decímetros cuadrados</w:t>
      </w:r>
      <w:r w:rsidR="006A598A">
        <w:rPr>
          <w:rFonts w:ascii="Baskerville Old Face" w:hAnsi="Baskerville Old Face"/>
          <w:sz w:val="24"/>
          <w:szCs w:val="24"/>
          <w:lang w:val="es-CR"/>
        </w:rPr>
        <w:t>, según el plano número H</w:t>
      </w:r>
      <w:r w:rsidR="00B92107">
        <w:rPr>
          <w:rFonts w:ascii="Baskerville Old Face" w:hAnsi="Baskerville Old Face"/>
          <w:sz w:val="24"/>
          <w:szCs w:val="24"/>
          <w:lang w:val="es-CR"/>
        </w:rPr>
        <w:t xml:space="preserve"> </w:t>
      </w:r>
      <w:r w:rsidR="006A598A">
        <w:rPr>
          <w:rFonts w:ascii="Baskerville Old Face" w:hAnsi="Baskerville Old Face"/>
          <w:sz w:val="24"/>
          <w:szCs w:val="24"/>
          <w:lang w:val="es-CR"/>
        </w:rPr>
        <w:t>- uno cero siete tres cero cero nueve- dos mil seis</w:t>
      </w:r>
      <w:r w:rsidR="00B92107">
        <w:rPr>
          <w:rFonts w:ascii="Baskerville Old Face" w:hAnsi="Baskerville Old Face"/>
          <w:sz w:val="24"/>
          <w:szCs w:val="24"/>
          <w:lang w:val="es-CR"/>
        </w:rPr>
        <w:t xml:space="preserve">, </w:t>
      </w:r>
      <w:r w:rsidR="006A598A">
        <w:rPr>
          <w:rFonts w:ascii="Baskerville Old Face" w:hAnsi="Baskerville Old Face"/>
          <w:sz w:val="24"/>
          <w:szCs w:val="24"/>
          <w:lang w:val="es-CR"/>
        </w:rPr>
        <w:t xml:space="preserve"> </w:t>
      </w:r>
      <w:r w:rsidR="00D47D65">
        <w:rPr>
          <w:rFonts w:ascii="Baskerville Old Face" w:hAnsi="Baskerville Old Face"/>
          <w:sz w:val="24"/>
          <w:szCs w:val="24"/>
          <w:lang w:val="es-CR"/>
        </w:rPr>
        <w:t>la</w:t>
      </w:r>
      <w:r w:rsidR="006A598A">
        <w:rPr>
          <w:rFonts w:ascii="Baskerville Old Face" w:hAnsi="Baskerville Old Face"/>
          <w:sz w:val="24"/>
          <w:szCs w:val="24"/>
          <w:lang w:val="es-CR"/>
        </w:rPr>
        <w:t xml:space="preserve"> cual soporta </w:t>
      </w:r>
      <w:r w:rsidR="006A598A" w:rsidRPr="00A4625D">
        <w:rPr>
          <w:rFonts w:ascii="Baskerville Old Face" w:hAnsi="Baskerville Old Face"/>
          <w:b/>
          <w:sz w:val="24"/>
          <w:szCs w:val="24"/>
          <w:lang w:val="es-CR"/>
        </w:rPr>
        <w:t>HIPOTECA DE PRIMER GRADO</w:t>
      </w:r>
      <w:r w:rsidR="006A598A">
        <w:rPr>
          <w:rFonts w:ascii="Baskerville Old Face" w:hAnsi="Baskerville Old Face"/>
          <w:sz w:val="24"/>
          <w:szCs w:val="24"/>
          <w:lang w:val="es-CR"/>
        </w:rPr>
        <w:t xml:space="preserve"> a favor del Banco Nacional de Costa Rica, por la suma de </w:t>
      </w:r>
      <w:r w:rsidR="006A598A" w:rsidRPr="00A4625D">
        <w:rPr>
          <w:rFonts w:ascii="Baskerville Old Face" w:hAnsi="Baskerville Old Face"/>
          <w:b/>
          <w:sz w:val="24"/>
          <w:szCs w:val="24"/>
          <w:lang w:val="es-CR"/>
        </w:rPr>
        <w:t>SETENTA Y DOS MILLONES CIENTO TRECE MIL OCHOCIENTOS TREINTA Y OCHO COLONES CON OCHENTA CENTIMOS,</w:t>
      </w:r>
      <w:r w:rsidR="006A598A">
        <w:rPr>
          <w:rFonts w:ascii="Baskerville Old Face" w:hAnsi="Baskerville Old Face"/>
          <w:sz w:val="24"/>
          <w:szCs w:val="24"/>
          <w:lang w:val="es-CR"/>
        </w:rPr>
        <w:t xml:space="preserve"> que inició en fecha diecisiete de enero de dos mil catorce y vence en fecha diecisiete de enero de dos mil cuarenta y cuatro, crédito en el cual figuran como deudores los comparecientes Yorlene conocida como Yorleny Fonseca Solís y Gerardo William Ramírez Díaz, además del señor W</w:t>
      </w:r>
      <w:r w:rsidR="00917BD4">
        <w:rPr>
          <w:rFonts w:ascii="Baskerville Old Face" w:hAnsi="Baskerville Old Face"/>
          <w:sz w:val="24"/>
          <w:szCs w:val="24"/>
          <w:lang w:val="es-CR"/>
        </w:rPr>
        <w:t>illiam Eduardo Ramírez Monge</w:t>
      </w:r>
      <w:r w:rsidR="006A598A">
        <w:rPr>
          <w:rFonts w:ascii="Baskerville Old Face" w:hAnsi="Baskerville Old Face"/>
          <w:sz w:val="24"/>
          <w:szCs w:val="24"/>
          <w:lang w:val="es-CR"/>
        </w:rPr>
        <w:t xml:space="preserve">, cédula de identidad número uno, mil cuatrocientos cincuenta y seis, trescientos veinticinco, pactando en este acto los comparecientes que sobre la finca relacionada el firmante Gerardo William Ramírez Díaz </w:t>
      </w:r>
      <w:r w:rsidR="006A598A" w:rsidRPr="00A4625D">
        <w:rPr>
          <w:rFonts w:ascii="Baskerville Old Face" w:hAnsi="Baskerville Old Face"/>
          <w:b/>
          <w:sz w:val="24"/>
          <w:szCs w:val="24"/>
          <w:lang w:val="es-CR"/>
        </w:rPr>
        <w:t>RENUNCIA EXPRESAMENTE</w:t>
      </w:r>
      <w:r w:rsidR="006A598A">
        <w:rPr>
          <w:rFonts w:ascii="Baskerville Old Face" w:hAnsi="Baskerville Old Face"/>
          <w:sz w:val="24"/>
          <w:szCs w:val="24"/>
          <w:lang w:val="es-CR"/>
        </w:rPr>
        <w:t xml:space="preserve"> al derecho a gananciales que pudiera corresponderle sobre la finca indicada</w:t>
      </w:r>
      <w:r w:rsidR="00DE043B">
        <w:rPr>
          <w:rFonts w:ascii="Baskerville Old Face" w:hAnsi="Baskerville Old Face"/>
          <w:sz w:val="24"/>
          <w:szCs w:val="24"/>
          <w:lang w:val="es-CR"/>
        </w:rPr>
        <w:t xml:space="preserve">, la cual seguirá a nombre de la compareciente Yorlene conocida como Yorleny, quien podrá mantenerla a su nombre o traspasarla por medio de venta o cualquier otra figura legal a nombre de terceras personas, </w:t>
      </w:r>
      <w:r w:rsidR="00A4625D">
        <w:rPr>
          <w:rFonts w:ascii="Baskerville Old Face" w:hAnsi="Baskerville Old Face"/>
          <w:sz w:val="24"/>
          <w:szCs w:val="24"/>
          <w:lang w:val="es-CR"/>
        </w:rPr>
        <w:t>siempre y cuando en caso de venta</w:t>
      </w:r>
      <w:r w:rsidR="00DE043B">
        <w:rPr>
          <w:rFonts w:ascii="Baskerville Old Face" w:hAnsi="Baskerville Old Face"/>
          <w:sz w:val="24"/>
          <w:szCs w:val="24"/>
          <w:lang w:val="es-CR"/>
        </w:rPr>
        <w:t xml:space="preserve"> </w:t>
      </w:r>
      <w:r w:rsidR="00AF2480">
        <w:rPr>
          <w:rFonts w:ascii="Baskerville Old Face" w:hAnsi="Baskerville Old Face"/>
          <w:sz w:val="24"/>
          <w:szCs w:val="24"/>
          <w:lang w:val="es-CR"/>
        </w:rPr>
        <w:t>d</w:t>
      </w:r>
      <w:r w:rsidR="00DE043B">
        <w:rPr>
          <w:rFonts w:ascii="Baskerville Old Face" w:hAnsi="Baskerville Old Face"/>
          <w:sz w:val="24"/>
          <w:szCs w:val="24"/>
          <w:lang w:val="es-CR"/>
        </w:rPr>
        <w:t xml:space="preserve">el inmueble </w:t>
      </w:r>
      <w:r w:rsidR="00AF2480">
        <w:rPr>
          <w:rFonts w:ascii="Baskerville Old Face" w:hAnsi="Baskerville Old Face"/>
          <w:sz w:val="24"/>
          <w:szCs w:val="24"/>
          <w:lang w:val="es-CR"/>
        </w:rPr>
        <w:t>en el mismo acto sea paga</w:t>
      </w:r>
      <w:r w:rsidR="00DE043B">
        <w:rPr>
          <w:rFonts w:ascii="Baskerville Old Face" w:hAnsi="Baskerville Old Face"/>
          <w:sz w:val="24"/>
          <w:szCs w:val="24"/>
          <w:lang w:val="es-CR"/>
        </w:rPr>
        <w:t>do totalmente el crédito hipotecario antes relacionado</w:t>
      </w:r>
      <w:r w:rsidR="00AF2480">
        <w:rPr>
          <w:rFonts w:ascii="Baskerville Old Face" w:hAnsi="Baskerville Old Face"/>
          <w:sz w:val="24"/>
          <w:szCs w:val="24"/>
          <w:lang w:val="es-CR"/>
        </w:rPr>
        <w:t xml:space="preserve">, a efecto de que queden liberados los co deudores  William Gerardo Ramírez </w:t>
      </w:r>
      <w:r w:rsidR="00D47D65">
        <w:rPr>
          <w:rFonts w:ascii="Baskerville Old Face" w:hAnsi="Baskerville Old Face"/>
          <w:sz w:val="24"/>
          <w:szCs w:val="24"/>
          <w:lang w:val="es-CR"/>
        </w:rPr>
        <w:t>Díaz</w:t>
      </w:r>
      <w:r w:rsidR="00AF2480">
        <w:rPr>
          <w:rFonts w:ascii="Baskerville Old Face" w:hAnsi="Baskerville Old Face"/>
          <w:sz w:val="24"/>
          <w:szCs w:val="24"/>
          <w:lang w:val="es-CR"/>
        </w:rPr>
        <w:t xml:space="preserve"> y </w:t>
      </w:r>
      <w:r w:rsidR="00826146">
        <w:rPr>
          <w:rFonts w:ascii="Baskerville Old Face" w:hAnsi="Baskerville Old Face"/>
          <w:sz w:val="24"/>
          <w:szCs w:val="24"/>
          <w:lang w:val="es-CR"/>
        </w:rPr>
        <w:t xml:space="preserve">William Eduardo Ramírez  Monge del </w:t>
      </w:r>
      <w:r w:rsidR="00AF2480">
        <w:rPr>
          <w:rFonts w:ascii="Baskerville Old Face" w:hAnsi="Baskerville Old Face"/>
          <w:sz w:val="24"/>
          <w:szCs w:val="24"/>
          <w:lang w:val="es-CR"/>
        </w:rPr>
        <w:t xml:space="preserve"> gravamen hipotecario que soporta al día de hoy</w:t>
      </w:r>
      <w:r w:rsidR="00826146">
        <w:rPr>
          <w:rFonts w:ascii="Baskerville Old Face" w:hAnsi="Baskerville Old Face"/>
          <w:sz w:val="24"/>
          <w:szCs w:val="24"/>
          <w:lang w:val="es-CR"/>
        </w:rPr>
        <w:t xml:space="preserve"> dicho inmueble</w:t>
      </w:r>
      <w:r w:rsidR="00DE043B">
        <w:rPr>
          <w:rFonts w:ascii="Baskerville Old Face" w:hAnsi="Baskerville Old Face"/>
          <w:sz w:val="24"/>
          <w:szCs w:val="24"/>
          <w:lang w:val="es-CR"/>
        </w:rPr>
        <w:t>; manifestando la otorgante Yorlene conocida como Yorleny que a partir de la firma de este convenio de divorcio, ASUME de forma total la responsabilidad pecuniaria que comparten al día de hoy en relación al inmueble descrito</w:t>
      </w:r>
      <w:r w:rsidR="00A4625D">
        <w:rPr>
          <w:rFonts w:ascii="Baskerville Old Face" w:hAnsi="Baskerville Old Face"/>
          <w:sz w:val="24"/>
          <w:szCs w:val="24"/>
          <w:lang w:val="es-CR"/>
        </w:rPr>
        <w:t xml:space="preserve"> en cuanto al crédito hipotecario dicho</w:t>
      </w:r>
      <w:r w:rsidR="00DE043B">
        <w:rPr>
          <w:rFonts w:ascii="Baskerville Old Face" w:hAnsi="Baskerville Old Face"/>
          <w:sz w:val="24"/>
          <w:szCs w:val="24"/>
          <w:lang w:val="es-CR"/>
        </w:rPr>
        <w:t>, ya que los pagos por la hipoteca que soporta la finca descrita los han venido asimiento por iguales partes</w:t>
      </w:r>
      <w:r w:rsidR="00826146">
        <w:rPr>
          <w:rFonts w:ascii="Baskerville Old Face" w:hAnsi="Baskerville Old Face"/>
          <w:sz w:val="24"/>
          <w:szCs w:val="24"/>
          <w:lang w:val="es-CR"/>
        </w:rPr>
        <w:t xml:space="preserve"> los aquí otorgantes</w:t>
      </w:r>
      <w:r w:rsidR="00DE043B">
        <w:rPr>
          <w:rFonts w:ascii="Baskerville Old Face" w:hAnsi="Baskerville Old Face"/>
          <w:sz w:val="24"/>
          <w:szCs w:val="24"/>
          <w:lang w:val="es-CR"/>
        </w:rPr>
        <w:t xml:space="preserve">, por lo que a partir de esta fecha  dichos pagos serán realizados en su totalidad por la otorgante Yorlene conocida como Yorleny, </w:t>
      </w:r>
      <w:r w:rsidR="00A4625D">
        <w:rPr>
          <w:rFonts w:ascii="Baskerville Old Face" w:hAnsi="Baskerville Old Face"/>
          <w:sz w:val="24"/>
          <w:szCs w:val="24"/>
          <w:lang w:val="es-CR"/>
        </w:rPr>
        <w:t xml:space="preserve"> </w:t>
      </w:r>
      <w:r w:rsidR="00DE043B">
        <w:rPr>
          <w:rFonts w:ascii="Baskerville Old Face" w:hAnsi="Baskerville Old Face"/>
          <w:sz w:val="24"/>
          <w:szCs w:val="24"/>
          <w:lang w:val="es-CR"/>
        </w:rPr>
        <w:t xml:space="preserve">quien se obliga a seguir pagando con sus propios recursos  todas las mensualidades restantes </w:t>
      </w:r>
      <w:r w:rsidR="00826146">
        <w:rPr>
          <w:rFonts w:ascii="Baskerville Old Face" w:hAnsi="Baskerville Old Face"/>
          <w:sz w:val="24"/>
          <w:szCs w:val="24"/>
          <w:lang w:val="es-CR"/>
        </w:rPr>
        <w:t>hasta la cancelación total de dicho crédito hipotecario</w:t>
      </w:r>
      <w:r w:rsidR="000B1983">
        <w:rPr>
          <w:rFonts w:ascii="Baskerville Old Face" w:hAnsi="Baskerville Old Face"/>
          <w:sz w:val="24"/>
          <w:szCs w:val="24"/>
          <w:lang w:val="es-CR"/>
        </w:rPr>
        <w:t xml:space="preserve"> relacionado</w:t>
      </w:r>
      <w:r w:rsidR="00DE043B">
        <w:rPr>
          <w:rFonts w:ascii="Baskerville Old Face" w:hAnsi="Baskerville Old Face"/>
          <w:sz w:val="24"/>
          <w:szCs w:val="24"/>
          <w:lang w:val="es-CR"/>
        </w:rPr>
        <w:t xml:space="preserve"> y a la vez absuelve en este acto  de toda responsabilidad civil, penal o de cual</w:t>
      </w:r>
      <w:r w:rsidR="00826146">
        <w:rPr>
          <w:rFonts w:ascii="Baskerville Old Face" w:hAnsi="Baskerville Old Face"/>
          <w:sz w:val="24"/>
          <w:szCs w:val="24"/>
          <w:lang w:val="es-CR"/>
        </w:rPr>
        <w:t>es</w:t>
      </w:r>
      <w:r w:rsidR="00DE043B">
        <w:rPr>
          <w:rFonts w:ascii="Baskerville Old Face" w:hAnsi="Baskerville Old Face"/>
          <w:sz w:val="24"/>
          <w:szCs w:val="24"/>
          <w:lang w:val="es-CR"/>
        </w:rPr>
        <w:t>quier</w:t>
      </w:r>
      <w:r w:rsidR="00826146">
        <w:rPr>
          <w:rFonts w:ascii="Baskerville Old Face" w:hAnsi="Baskerville Old Face"/>
          <w:sz w:val="24"/>
          <w:szCs w:val="24"/>
          <w:lang w:val="es-CR"/>
        </w:rPr>
        <w:t xml:space="preserve">a </w:t>
      </w:r>
      <w:r w:rsidR="00DE043B">
        <w:rPr>
          <w:rFonts w:ascii="Baskerville Old Face" w:hAnsi="Baskerville Old Face"/>
          <w:sz w:val="24"/>
          <w:szCs w:val="24"/>
          <w:lang w:val="es-CR"/>
        </w:rPr>
        <w:t xml:space="preserve"> otra índole tanto al compareciente Gerardo William como al señor William Eduardo Ramírez Monge de</w:t>
      </w:r>
      <w:r w:rsidR="002F63E5">
        <w:rPr>
          <w:rFonts w:ascii="Baskerville Old Face" w:hAnsi="Baskerville Old Face"/>
          <w:sz w:val="24"/>
          <w:szCs w:val="24"/>
          <w:lang w:val="es-CR"/>
        </w:rPr>
        <w:t>l pago y sus intereses, así como cualquier otro cobro administrativo que se</w:t>
      </w:r>
      <w:r w:rsidR="00A4625D">
        <w:rPr>
          <w:rFonts w:ascii="Baskerville Old Face" w:hAnsi="Baskerville Old Face"/>
          <w:sz w:val="24"/>
          <w:szCs w:val="24"/>
          <w:lang w:val="es-CR"/>
        </w:rPr>
        <w:t xml:space="preserve">a </w:t>
      </w:r>
      <w:r w:rsidR="002F63E5">
        <w:rPr>
          <w:rFonts w:ascii="Baskerville Old Face" w:hAnsi="Baskerville Old Face"/>
          <w:sz w:val="24"/>
          <w:szCs w:val="24"/>
          <w:lang w:val="es-CR"/>
        </w:rPr>
        <w:t>requ</w:t>
      </w:r>
      <w:r w:rsidR="00A4625D">
        <w:rPr>
          <w:rFonts w:ascii="Baskerville Old Face" w:hAnsi="Baskerville Old Face"/>
          <w:sz w:val="24"/>
          <w:szCs w:val="24"/>
          <w:lang w:val="es-CR"/>
        </w:rPr>
        <w:t>erido por el Banco acreedor</w:t>
      </w:r>
      <w:r w:rsidR="002F63E5">
        <w:rPr>
          <w:rFonts w:ascii="Baskerville Old Face" w:hAnsi="Baskerville Old Face"/>
          <w:sz w:val="24"/>
          <w:szCs w:val="24"/>
          <w:lang w:val="es-CR"/>
        </w:rPr>
        <w:t xml:space="preserve"> hasta la cancelación total del crédito hipotecario </w:t>
      </w:r>
      <w:r w:rsidR="00A4625D">
        <w:rPr>
          <w:rFonts w:ascii="Baskerville Old Face" w:hAnsi="Baskerville Old Face"/>
          <w:sz w:val="24"/>
          <w:szCs w:val="24"/>
          <w:lang w:val="es-CR"/>
        </w:rPr>
        <w:t xml:space="preserve">en razón de </w:t>
      </w:r>
      <w:r w:rsidR="00826146">
        <w:rPr>
          <w:rFonts w:ascii="Baskerville Old Face" w:hAnsi="Baskerville Old Face"/>
          <w:sz w:val="24"/>
          <w:szCs w:val="24"/>
          <w:lang w:val="es-CR"/>
        </w:rPr>
        <w:t xml:space="preserve">que dichos </w:t>
      </w:r>
      <w:r w:rsidR="00A4625D">
        <w:rPr>
          <w:rFonts w:ascii="Baskerville Old Face" w:hAnsi="Baskerville Old Face"/>
          <w:sz w:val="24"/>
          <w:szCs w:val="24"/>
          <w:lang w:val="es-CR"/>
        </w:rPr>
        <w:t xml:space="preserve"> señores </w:t>
      </w:r>
      <w:r w:rsidR="002F63E5">
        <w:rPr>
          <w:rFonts w:ascii="Baskerville Old Face" w:hAnsi="Baskerville Old Face"/>
          <w:sz w:val="24"/>
          <w:szCs w:val="24"/>
          <w:lang w:val="es-CR"/>
        </w:rPr>
        <w:t xml:space="preserve">figuran  también como </w:t>
      </w:r>
      <w:r w:rsidR="00A4625D">
        <w:rPr>
          <w:rFonts w:ascii="Baskerville Old Face" w:hAnsi="Baskerville Old Face"/>
          <w:sz w:val="24"/>
          <w:szCs w:val="24"/>
          <w:lang w:val="es-CR"/>
        </w:rPr>
        <w:t xml:space="preserve">co- deudores, por lo que </w:t>
      </w:r>
      <w:r w:rsidR="002F63E5">
        <w:rPr>
          <w:rFonts w:ascii="Baskerville Old Face" w:hAnsi="Baskerville Old Face"/>
          <w:sz w:val="24"/>
          <w:szCs w:val="24"/>
          <w:lang w:val="es-CR"/>
        </w:rPr>
        <w:t>a partir de la firma de este convenio quedan exentos</w:t>
      </w:r>
      <w:r w:rsidR="00826146">
        <w:rPr>
          <w:rFonts w:ascii="Baskerville Old Face" w:hAnsi="Baskerville Old Face"/>
          <w:sz w:val="24"/>
          <w:szCs w:val="24"/>
          <w:lang w:val="es-CR"/>
        </w:rPr>
        <w:t xml:space="preserve"> en forma total de </w:t>
      </w:r>
      <w:r w:rsidR="00A4625D">
        <w:rPr>
          <w:rFonts w:ascii="Baskerville Old Face" w:hAnsi="Baskerville Old Face"/>
          <w:sz w:val="24"/>
          <w:szCs w:val="24"/>
          <w:lang w:val="es-CR"/>
        </w:rPr>
        <w:t xml:space="preserve"> la relacionada</w:t>
      </w:r>
      <w:r w:rsidR="002F63E5">
        <w:rPr>
          <w:rFonts w:ascii="Baskerville Old Face" w:hAnsi="Baskerville Old Face"/>
          <w:sz w:val="24"/>
          <w:szCs w:val="24"/>
          <w:lang w:val="es-CR"/>
        </w:rPr>
        <w:t xml:space="preserve"> obligación</w:t>
      </w:r>
      <w:r w:rsidR="00A4625D">
        <w:rPr>
          <w:rFonts w:ascii="Baskerville Old Face" w:hAnsi="Baskerville Old Face"/>
          <w:sz w:val="24"/>
          <w:szCs w:val="24"/>
          <w:lang w:val="es-CR"/>
        </w:rPr>
        <w:t xml:space="preserve"> hipotecaria</w:t>
      </w:r>
      <w:r w:rsidR="002F63E5">
        <w:rPr>
          <w:rFonts w:ascii="Baskerville Old Face" w:hAnsi="Baskerville Old Face"/>
          <w:sz w:val="24"/>
          <w:szCs w:val="24"/>
          <w:lang w:val="es-CR"/>
        </w:rPr>
        <w:t xml:space="preserve">. </w:t>
      </w:r>
      <w:r w:rsidR="00B36311" w:rsidRPr="006426D0">
        <w:rPr>
          <w:rFonts w:ascii="Baskerville Old Face" w:hAnsi="Baskerville Old Face"/>
          <w:sz w:val="24"/>
          <w:szCs w:val="24"/>
          <w:lang w:val="es-CR"/>
        </w:rPr>
        <w:t xml:space="preserve"> </w:t>
      </w:r>
      <w:r w:rsidR="00B36311" w:rsidRPr="006426D0">
        <w:rPr>
          <w:rFonts w:ascii="Baskerville Old Face" w:hAnsi="Baskerville Old Face"/>
          <w:b/>
          <w:sz w:val="24"/>
          <w:szCs w:val="24"/>
          <w:lang w:val="es-CR"/>
        </w:rPr>
        <w:t>CUARTA</w:t>
      </w:r>
      <w:r w:rsidR="00B36311" w:rsidRPr="006426D0">
        <w:rPr>
          <w:rFonts w:ascii="Baskerville Old Face" w:hAnsi="Baskerville Old Face"/>
          <w:sz w:val="24"/>
          <w:szCs w:val="24"/>
          <w:lang w:val="es-ES"/>
        </w:rPr>
        <w:t xml:space="preserve">: Que por contar  tanto </w:t>
      </w:r>
      <w:r w:rsidR="00ED199E">
        <w:rPr>
          <w:rFonts w:ascii="Baskerville Old Face" w:hAnsi="Baskerville Old Face"/>
          <w:sz w:val="24"/>
          <w:szCs w:val="24"/>
          <w:lang w:val="es-ES"/>
        </w:rPr>
        <w:t>la</w:t>
      </w:r>
      <w:r w:rsidR="00B36311" w:rsidRPr="006426D0">
        <w:rPr>
          <w:rFonts w:ascii="Baskerville Old Face" w:hAnsi="Baskerville Old Face"/>
          <w:sz w:val="24"/>
          <w:szCs w:val="24"/>
          <w:lang w:val="es-ES"/>
        </w:rPr>
        <w:t xml:space="preserve"> otorgante </w:t>
      </w:r>
      <w:r w:rsidR="00ED199E">
        <w:rPr>
          <w:rFonts w:ascii="Baskerville Old Face" w:hAnsi="Baskerville Old Face"/>
          <w:sz w:val="24"/>
          <w:szCs w:val="24"/>
          <w:lang w:val="es-CR"/>
        </w:rPr>
        <w:t>Yorlene conocida como Yorleny Fonseca Solís como el firmante Gerardo William Ramírez Díaz</w:t>
      </w:r>
      <w:r w:rsidR="00ED199E" w:rsidRPr="006426D0">
        <w:rPr>
          <w:rFonts w:ascii="Baskerville Old Face" w:hAnsi="Baskerville Old Face"/>
          <w:sz w:val="24"/>
          <w:szCs w:val="24"/>
          <w:lang w:val="es-ES"/>
        </w:rPr>
        <w:t xml:space="preserve"> </w:t>
      </w:r>
      <w:r w:rsidR="00B36311" w:rsidRPr="006426D0">
        <w:rPr>
          <w:rFonts w:ascii="Baskerville Old Face" w:hAnsi="Baskerville Old Face"/>
          <w:sz w:val="24"/>
          <w:szCs w:val="24"/>
          <w:lang w:val="es-ES"/>
        </w:rPr>
        <w:t xml:space="preserve">con </w:t>
      </w:r>
      <w:r w:rsidR="00ED199E">
        <w:rPr>
          <w:rFonts w:ascii="Baskerville Old Face" w:hAnsi="Baskerville Old Face"/>
          <w:sz w:val="24"/>
          <w:szCs w:val="24"/>
          <w:lang w:val="es-ES"/>
        </w:rPr>
        <w:t xml:space="preserve">los </w:t>
      </w:r>
      <w:r w:rsidR="00B36311" w:rsidRPr="006426D0">
        <w:rPr>
          <w:rFonts w:ascii="Baskerville Old Face" w:hAnsi="Baskerville Old Face"/>
          <w:sz w:val="24"/>
          <w:szCs w:val="24"/>
          <w:lang w:val="es-ES"/>
        </w:rPr>
        <w:t xml:space="preserve">medios económicos  que les permite vivir holgadamente </w:t>
      </w:r>
      <w:r w:rsidR="00B36311" w:rsidRPr="00917BD4">
        <w:rPr>
          <w:rFonts w:ascii="Baskerville Old Face" w:hAnsi="Baskerville Old Face"/>
          <w:b/>
          <w:sz w:val="24"/>
          <w:szCs w:val="24"/>
          <w:lang w:val="es-ES"/>
        </w:rPr>
        <w:t>RENUNCIAN</w:t>
      </w:r>
      <w:r w:rsidR="00B36311" w:rsidRPr="006426D0">
        <w:rPr>
          <w:rFonts w:ascii="Baskerville Old Face" w:hAnsi="Baskerville Old Face"/>
          <w:sz w:val="24"/>
          <w:szCs w:val="24"/>
          <w:lang w:val="es-ES"/>
        </w:rPr>
        <w:t xml:space="preserve"> </w:t>
      </w:r>
      <w:r w:rsidR="00980C2C" w:rsidRPr="006426D0">
        <w:rPr>
          <w:rFonts w:ascii="Baskerville Old Face" w:hAnsi="Baskerville Old Face"/>
          <w:sz w:val="24"/>
          <w:szCs w:val="24"/>
          <w:lang w:val="es-ES"/>
        </w:rPr>
        <w:t xml:space="preserve">en este acto </w:t>
      </w:r>
      <w:r w:rsidR="00B36311" w:rsidRPr="006426D0">
        <w:rPr>
          <w:rFonts w:ascii="Baskerville Old Face" w:hAnsi="Baskerville Old Face"/>
          <w:sz w:val="24"/>
          <w:szCs w:val="24"/>
          <w:lang w:val="es-ES"/>
        </w:rPr>
        <w:t>de forma irrevocable al derecho a pensión alimentaria</w:t>
      </w:r>
      <w:r w:rsidR="00826146">
        <w:rPr>
          <w:rFonts w:ascii="Baskerville Old Face" w:hAnsi="Baskerville Old Face"/>
          <w:sz w:val="24"/>
          <w:szCs w:val="24"/>
          <w:lang w:val="es-ES"/>
        </w:rPr>
        <w:t xml:space="preserve"> a </w:t>
      </w:r>
      <w:r w:rsidR="00B36311" w:rsidRPr="006426D0">
        <w:rPr>
          <w:rFonts w:ascii="Baskerville Old Face" w:hAnsi="Baskerville Old Face"/>
          <w:sz w:val="24"/>
          <w:szCs w:val="24"/>
          <w:lang w:val="es-ES"/>
        </w:rPr>
        <w:t xml:space="preserve"> que pudieran tener </w:t>
      </w:r>
      <w:r w:rsidR="00826146">
        <w:rPr>
          <w:rFonts w:ascii="Baskerville Old Face" w:hAnsi="Baskerville Old Face"/>
          <w:sz w:val="24"/>
          <w:szCs w:val="24"/>
          <w:lang w:val="es-ES"/>
        </w:rPr>
        <w:t xml:space="preserve"> derecho </w:t>
      </w:r>
      <w:r w:rsidR="00B36311" w:rsidRPr="006426D0">
        <w:rPr>
          <w:rFonts w:ascii="Baskerville Old Face" w:hAnsi="Baskerville Old Face"/>
          <w:sz w:val="24"/>
          <w:szCs w:val="24"/>
          <w:lang w:val="es-ES"/>
        </w:rPr>
        <w:t xml:space="preserve">el uno con respecto de la otra y viceversa.- </w:t>
      </w:r>
      <w:r w:rsidR="00B36311" w:rsidRPr="006426D0">
        <w:rPr>
          <w:rFonts w:ascii="Baskerville Old Face" w:hAnsi="Baskerville Old Face"/>
          <w:sz w:val="24"/>
          <w:szCs w:val="24"/>
          <w:lang w:val="es-CR"/>
        </w:rPr>
        <w:t xml:space="preserve"> </w:t>
      </w:r>
      <w:r w:rsidR="00B36311" w:rsidRPr="006426D0">
        <w:rPr>
          <w:rFonts w:ascii="Baskerville Old Face" w:hAnsi="Baskerville Old Face"/>
          <w:b/>
          <w:sz w:val="24"/>
          <w:szCs w:val="24"/>
          <w:lang w:val="es-ES"/>
        </w:rPr>
        <w:t xml:space="preserve">QUINTA: </w:t>
      </w:r>
      <w:r w:rsidR="008C5948">
        <w:rPr>
          <w:rFonts w:ascii="Baskerville Old Face" w:hAnsi="Baskerville Old Face"/>
          <w:sz w:val="24"/>
          <w:szCs w:val="24"/>
          <w:lang w:val="es-ES"/>
        </w:rPr>
        <w:t>Manifiestan ambos comparecientes que</w:t>
      </w:r>
      <w:r w:rsidR="000B1983">
        <w:rPr>
          <w:rFonts w:ascii="Baskerville Old Face" w:hAnsi="Baskerville Old Face"/>
          <w:sz w:val="24"/>
          <w:szCs w:val="24"/>
          <w:lang w:val="es-ES"/>
        </w:rPr>
        <w:t xml:space="preserve"> por así haberlo convenido</w:t>
      </w:r>
      <w:r w:rsidR="008C5948">
        <w:rPr>
          <w:rFonts w:ascii="Baskerville Old Face" w:hAnsi="Baskerville Old Face"/>
          <w:sz w:val="24"/>
          <w:szCs w:val="24"/>
          <w:lang w:val="es-ES"/>
        </w:rPr>
        <w:t xml:space="preserve"> el </w:t>
      </w:r>
      <w:r w:rsidR="00740D25">
        <w:rPr>
          <w:rFonts w:ascii="Baskerville Old Face" w:hAnsi="Baskerville Old Face"/>
          <w:sz w:val="24"/>
          <w:szCs w:val="24"/>
          <w:lang w:val="es-ES"/>
        </w:rPr>
        <w:t>firmante Gerardo William</w:t>
      </w:r>
      <w:r w:rsidR="000B1983">
        <w:rPr>
          <w:rFonts w:ascii="Baskerville Old Face" w:hAnsi="Baskerville Old Face"/>
          <w:sz w:val="24"/>
          <w:szCs w:val="24"/>
          <w:lang w:val="es-ES"/>
        </w:rPr>
        <w:t xml:space="preserve"> Ramírez Díaz</w:t>
      </w:r>
      <w:r w:rsidR="00740D25">
        <w:rPr>
          <w:rFonts w:ascii="Baskerville Old Face" w:hAnsi="Baskerville Old Face"/>
          <w:sz w:val="24"/>
          <w:szCs w:val="24"/>
          <w:lang w:val="es-ES"/>
        </w:rPr>
        <w:t xml:space="preserve"> recibe de la firmante Yorlene conocida como Yorleny </w:t>
      </w:r>
      <w:r w:rsidR="000B1983">
        <w:rPr>
          <w:rFonts w:ascii="Baskerville Old Face" w:hAnsi="Baskerville Old Face"/>
          <w:sz w:val="24"/>
          <w:szCs w:val="24"/>
          <w:lang w:val="es-ES"/>
        </w:rPr>
        <w:t xml:space="preserve">Fonseca Solís </w:t>
      </w:r>
      <w:r w:rsidR="00740D25">
        <w:rPr>
          <w:rFonts w:ascii="Baskerville Old Face" w:hAnsi="Baskerville Old Face"/>
          <w:sz w:val="24"/>
          <w:szCs w:val="24"/>
          <w:lang w:val="es-ES"/>
        </w:rPr>
        <w:t xml:space="preserve">el día de hoy la suma de </w:t>
      </w:r>
      <w:r w:rsidR="00740D25" w:rsidRPr="00740D25">
        <w:rPr>
          <w:rFonts w:ascii="Baskerville Old Face" w:hAnsi="Baskerville Old Face"/>
          <w:b/>
          <w:sz w:val="24"/>
          <w:szCs w:val="24"/>
          <w:lang w:val="es-ES"/>
        </w:rPr>
        <w:t>TRES MILLONES DE COLONES</w:t>
      </w:r>
      <w:r w:rsidR="00740D25">
        <w:rPr>
          <w:rFonts w:ascii="Baskerville Old Face" w:hAnsi="Baskerville Old Face"/>
          <w:sz w:val="24"/>
          <w:szCs w:val="24"/>
          <w:lang w:val="es-ES"/>
        </w:rPr>
        <w:t xml:space="preserve"> en dinero efectivo. </w:t>
      </w:r>
      <w:r w:rsidR="00740D25">
        <w:rPr>
          <w:rFonts w:ascii="Baskerville Old Face" w:hAnsi="Baskerville Old Face"/>
          <w:b/>
          <w:sz w:val="24"/>
          <w:szCs w:val="24"/>
          <w:lang w:val="es-ES"/>
        </w:rPr>
        <w:t xml:space="preserve">SEXTA: </w:t>
      </w:r>
      <w:r w:rsidR="00740D25">
        <w:rPr>
          <w:rFonts w:ascii="Baskerville Old Face" w:hAnsi="Baskerville Old Face"/>
          <w:sz w:val="24"/>
          <w:szCs w:val="24"/>
          <w:lang w:val="es-ES"/>
        </w:rPr>
        <w:t xml:space="preserve"> </w:t>
      </w:r>
      <w:r w:rsidR="00B36311" w:rsidRPr="006426D0">
        <w:rPr>
          <w:rFonts w:ascii="Baskerville Old Face" w:hAnsi="Baskerville Old Face"/>
          <w:sz w:val="24"/>
          <w:szCs w:val="24"/>
          <w:lang w:val="es-ES"/>
        </w:rPr>
        <w:t>Ambos comparecientes</w:t>
      </w:r>
      <w:r w:rsidR="00ED199E">
        <w:rPr>
          <w:rFonts w:ascii="Baskerville Old Face" w:hAnsi="Baskerville Old Face"/>
          <w:sz w:val="24"/>
          <w:szCs w:val="24"/>
          <w:lang w:val="es-ES"/>
        </w:rPr>
        <w:t xml:space="preserve"> </w:t>
      </w:r>
      <w:r w:rsidR="00ED199E">
        <w:rPr>
          <w:rFonts w:ascii="Baskerville Old Face" w:hAnsi="Baskerville Old Face"/>
          <w:sz w:val="24"/>
          <w:szCs w:val="24"/>
          <w:lang w:val="es-CR"/>
        </w:rPr>
        <w:t>Yorlene conocida como Yorleny Fonseca Solís y Gerardo William Ramírez Díaz</w:t>
      </w:r>
      <w:r w:rsidR="00ED199E" w:rsidRPr="006426D0">
        <w:rPr>
          <w:rFonts w:ascii="Baskerville Old Face" w:hAnsi="Baskerville Old Face"/>
          <w:sz w:val="24"/>
          <w:szCs w:val="24"/>
          <w:lang w:val="es-ES"/>
        </w:rPr>
        <w:t xml:space="preserve"> </w:t>
      </w:r>
      <w:r w:rsidR="00B36311" w:rsidRPr="006426D0">
        <w:rPr>
          <w:rFonts w:ascii="Baskerville Old Face" w:hAnsi="Baskerville Old Face"/>
          <w:sz w:val="24"/>
          <w:szCs w:val="24"/>
          <w:lang w:val="es-ES"/>
        </w:rPr>
        <w:t xml:space="preserve">solicitan  respetuosamente al Señor Juez de Familia del Primer Circuito Judicial de Alajuela la homologación del presente convenio de divorcio en las condiciones estipuladas;  que  se declare en sentencia disuelto el vínculo de matrimonio que  une a </w:t>
      </w:r>
      <w:r w:rsidR="002F72AC" w:rsidRPr="006426D0">
        <w:rPr>
          <w:rFonts w:ascii="Baskerville Old Face" w:hAnsi="Baskerville Old Face"/>
          <w:sz w:val="24"/>
          <w:szCs w:val="24"/>
          <w:lang w:val="es-ES"/>
        </w:rPr>
        <w:t>l</w:t>
      </w:r>
      <w:r w:rsidR="00B36311" w:rsidRPr="006426D0">
        <w:rPr>
          <w:rFonts w:ascii="Baskerville Old Face" w:hAnsi="Baskerville Old Face"/>
          <w:sz w:val="24"/>
          <w:szCs w:val="24"/>
          <w:lang w:val="es-ES"/>
        </w:rPr>
        <w:t xml:space="preserve">os otorgantes </w:t>
      </w:r>
      <w:r w:rsidR="00ED199E">
        <w:rPr>
          <w:rFonts w:ascii="Baskerville Old Face" w:hAnsi="Baskerville Old Face"/>
          <w:sz w:val="24"/>
          <w:szCs w:val="24"/>
          <w:lang w:val="es-CR"/>
        </w:rPr>
        <w:t>Yorlene conocida como Yorleny Fonseca Solís y Gerardo William Ramírez Díaz</w:t>
      </w:r>
      <w:r w:rsidR="00ED199E" w:rsidRPr="006426D0">
        <w:rPr>
          <w:rFonts w:ascii="Baskerville Old Face" w:hAnsi="Baskerville Old Face"/>
          <w:sz w:val="24"/>
          <w:szCs w:val="24"/>
          <w:lang w:val="es-ES"/>
        </w:rPr>
        <w:t xml:space="preserve"> </w:t>
      </w:r>
      <w:r w:rsidR="00ED199E">
        <w:rPr>
          <w:rFonts w:ascii="Baskerville Old Face" w:hAnsi="Baskerville Old Face"/>
          <w:sz w:val="24"/>
          <w:szCs w:val="24"/>
          <w:lang w:val="es-ES"/>
        </w:rPr>
        <w:t xml:space="preserve"> y </w:t>
      </w:r>
      <w:r w:rsidR="00B36311" w:rsidRPr="006426D0">
        <w:rPr>
          <w:rFonts w:ascii="Baskerville Old Face" w:hAnsi="Baskerville Old Face"/>
          <w:sz w:val="24"/>
          <w:szCs w:val="24"/>
          <w:lang w:val="es-ES"/>
        </w:rPr>
        <w:t>que se expida la certificación de estilo para que sirva de</w:t>
      </w:r>
      <w:r w:rsidR="006426D0" w:rsidRPr="006426D0">
        <w:rPr>
          <w:rFonts w:ascii="Baskerville Old Face" w:hAnsi="Baskerville Old Face"/>
          <w:sz w:val="24"/>
          <w:szCs w:val="24"/>
          <w:lang w:val="es-ES"/>
        </w:rPr>
        <w:t xml:space="preserve"> </w:t>
      </w:r>
      <w:r w:rsidR="00B36311" w:rsidRPr="006426D0">
        <w:rPr>
          <w:rFonts w:ascii="Baskerville Old Face" w:hAnsi="Baskerville Old Face"/>
          <w:sz w:val="24"/>
          <w:szCs w:val="24"/>
          <w:lang w:val="es-ES"/>
        </w:rPr>
        <w:t>Ejecutoria y que se ordene al Registro Civil la inscripción de la misma al margen del asiento del matrimonio que se disuelve, así como también al Registro Nacional, Sección de Vehículos para que se modifique en  el asiento de inscripción de</w:t>
      </w:r>
      <w:r w:rsidR="00ED199E">
        <w:rPr>
          <w:rFonts w:ascii="Baskerville Old Face" w:hAnsi="Baskerville Old Face"/>
          <w:sz w:val="24"/>
          <w:szCs w:val="24"/>
          <w:lang w:val="es-ES"/>
        </w:rPr>
        <w:t>l inmueble ya indicado</w:t>
      </w:r>
      <w:r w:rsidR="00980C2C" w:rsidRPr="006426D0">
        <w:rPr>
          <w:rFonts w:ascii="Baskerville Old Face" w:hAnsi="Baskerville Old Face"/>
          <w:sz w:val="24"/>
          <w:szCs w:val="24"/>
          <w:lang w:val="es-ES"/>
        </w:rPr>
        <w:t xml:space="preserve"> en cuanto al estado civil y distribución de los gananciales </w:t>
      </w:r>
      <w:r w:rsidR="00ED199E">
        <w:rPr>
          <w:rFonts w:ascii="Baskerville Old Face" w:hAnsi="Baskerville Old Face"/>
          <w:sz w:val="24"/>
          <w:szCs w:val="24"/>
          <w:lang w:val="es-ES"/>
        </w:rPr>
        <w:t xml:space="preserve">y quede dicho inmueble </w:t>
      </w:r>
      <w:r w:rsidR="009E580D">
        <w:rPr>
          <w:rFonts w:ascii="Baskerville Old Face" w:hAnsi="Baskerville Old Face"/>
          <w:sz w:val="24"/>
          <w:szCs w:val="24"/>
          <w:lang w:val="es-ES"/>
        </w:rPr>
        <w:t xml:space="preserve">quede inscrito </w:t>
      </w:r>
      <w:r w:rsidR="00ED199E">
        <w:rPr>
          <w:rFonts w:ascii="Baskerville Old Face" w:hAnsi="Baskerville Old Face"/>
          <w:sz w:val="24"/>
          <w:szCs w:val="24"/>
          <w:lang w:val="es-ES"/>
        </w:rPr>
        <w:t xml:space="preserve">en su totalidad a nombre de la señora </w:t>
      </w:r>
      <w:r w:rsidR="00ED199E">
        <w:rPr>
          <w:rFonts w:ascii="Baskerville Old Face" w:hAnsi="Baskerville Old Face"/>
          <w:sz w:val="24"/>
          <w:szCs w:val="24"/>
          <w:lang w:val="es-CR"/>
        </w:rPr>
        <w:t>Yorlene conocida como Yorleny Fonseca Solís y pueda la misma</w:t>
      </w:r>
      <w:r w:rsidR="00B36311" w:rsidRPr="006426D0">
        <w:rPr>
          <w:rFonts w:ascii="Baskerville Old Face" w:hAnsi="Baskerville Old Face"/>
          <w:sz w:val="24"/>
          <w:szCs w:val="24"/>
          <w:lang w:val="es-ES"/>
        </w:rPr>
        <w:t xml:space="preserve"> disponer libremente de</w:t>
      </w:r>
      <w:r w:rsidR="00ED199E">
        <w:rPr>
          <w:rFonts w:ascii="Baskerville Old Face" w:hAnsi="Baskerville Old Face"/>
          <w:sz w:val="24"/>
          <w:szCs w:val="24"/>
          <w:lang w:val="es-ES"/>
        </w:rPr>
        <w:t xml:space="preserve"> la finca antes relacionada</w:t>
      </w:r>
      <w:r w:rsidR="00B36311" w:rsidRPr="006426D0">
        <w:rPr>
          <w:rFonts w:ascii="Baskerville Old Face" w:hAnsi="Baskerville Old Face"/>
          <w:sz w:val="24"/>
          <w:szCs w:val="24"/>
          <w:lang w:val="es-ES"/>
        </w:rPr>
        <w:t xml:space="preserve">. </w:t>
      </w:r>
      <w:r w:rsidR="00B36311" w:rsidRPr="006426D0">
        <w:rPr>
          <w:rFonts w:ascii="Baskerville Old Face" w:hAnsi="Baskerville Old Face"/>
          <w:b/>
          <w:sz w:val="24"/>
          <w:szCs w:val="24"/>
          <w:lang w:val="es-ES"/>
        </w:rPr>
        <w:t>SE</w:t>
      </w:r>
      <w:r w:rsidR="00ED199E">
        <w:rPr>
          <w:rFonts w:ascii="Baskerville Old Face" w:hAnsi="Baskerville Old Face"/>
          <w:b/>
          <w:sz w:val="24"/>
          <w:szCs w:val="24"/>
          <w:lang w:val="es-ES"/>
        </w:rPr>
        <w:t>T</w:t>
      </w:r>
      <w:r w:rsidR="00740D25">
        <w:rPr>
          <w:rFonts w:ascii="Baskerville Old Face" w:hAnsi="Baskerville Old Face"/>
          <w:b/>
          <w:sz w:val="24"/>
          <w:szCs w:val="24"/>
          <w:lang w:val="es-ES"/>
        </w:rPr>
        <w:t>IM</w:t>
      </w:r>
      <w:r w:rsidR="00ED199E">
        <w:rPr>
          <w:rFonts w:ascii="Baskerville Old Face" w:hAnsi="Baskerville Old Face"/>
          <w:b/>
          <w:sz w:val="24"/>
          <w:szCs w:val="24"/>
          <w:lang w:val="es-ES"/>
        </w:rPr>
        <w:t>A</w:t>
      </w:r>
      <w:r w:rsidR="00B36311" w:rsidRPr="006426D0">
        <w:rPr>
          <w:rFonts w:ascii="Baskerville Old Face" w:hAnsi="Baskerville Old Face"/>
          <w:b/>
          <w:sz w:val="24"/>
          <w:szCs w:val="24"/>
          <w:lang w:val="es-ES"/>
        </w:rPr>
        <w:t>:</w:t>
      </w:r>
      <w:r w:rsidR="00B36311" w:rsidRPr="006426D0">
        <w:rPr>
          <w:rFonts w:ascii="Baskerville Old Face" w:hAnsi="Baskerville Old Face"/>
          <w:sz w:val="24"/>
          <w:szCs w:val="24"/>
          <w:lang w:val="es-ES"/>
        </w:rPr>
        <w:t xml:space="preserve">  Ambos otorgantes se comprometen</w:t>
      </w:r>
      <w:r w:rsidR="00B36311" w:rsidRPr="006426D0">
        <w:rPr>
          <w:rFonts w:ascii="Baskerville Old Face" w:hAnsi="Baskerville Old Face"/>
          <w:b/>
          <w:sz w:val="24"/>
          <w:szCs w:val="24"/>
          <w:lang w:val="es-ES"/>
        </w:rPr>
        <w:t xml:space="preserve">  </w:t>
      </w:r>
      <w:r w:rsidR="00B36311" w:rsidRPr="006426D0">
        <w:rPr>
          <w:rFonts w:ascii="Baskerville Old Face" w:hAnsi="Baskerville Old Face"/>
          <w:sz w:val="24"/>
          <w:szCs w:val="24"/>
          <w:lang w:val="es-ES"/>
        </w:rPr>
        <w:t>y autorizan recíprocamente en este acto a</w:t>
      </w:r>
      <w:r w:rsidR="00B36311" w:rsidRPr="006426D0">
        <w:rPr>
          <w:rFonts w:ascii="Baskerville Old Face" w:hAnsi="Baskerville Old Face"/>
          <w:b/>
          <w:sz w:val="24"/>
          <w:szCs w:val="24"/>
          <w:lang w:val="es-ES"/>
        </w:rPr>
        <w:t xml:space="preserve"> </w:t>
      </w:r>
      <w:r w:rsidR="00B36311" w:rsidRPr="006426D0">
        <w:rPr>
          <w:rFonts w:ascii="Baskerville Old Face" w:hAnsi="Baskerville Old Face"/>
          <w:sz w:val="24"/>
          <w:szCs w:val="24"/>
          <w:lang w:val="es-ES"/>
        </w:rPr>
        <w:t>que en el eventual caso de que el  Juzgado de Familia solicite alguna corrección al trámite de su divorcio podrán cumplir con la prevención hecha con la sola comparecencia de una de las partes interesadas quien podrá firmar los escritos que sean necesarios para el cumplimiento de eventuales prevenciones  hasta la finalización y sentencia definitiva de la presente solicitud de divorcio por mutuo consentimiento, sin necesidad de que la otra parte interesada también comparezca y en el caso de ser necesaria la comparecencia de ambos otorgantes a través de una escritura adicional se comprometen expresamente en este acto a firmar la escritura adicional que fuera necesaria, lo que harán de forma gratuita, sin que medie ninguna condición adicional a las establecidas en el presente convenio, tanto en  las escrituras o escritos que sean necesarios para la finalización del presente trámite</w:t>
      </w:r>
      <w:r w:rsidR="00E93A43" w:rsidRPr="006426D0">
        <w:rPr>
          <w:rFonts w:ascii="Baskerville Old Face" w:hAnsi="Baskerville Old Face"/>
          <w:sz w:val="24"/>
          <w:szCs w:val="24"/>
          <w:lang w:val="es-ES"/>
        </w:rPr>
        <w:t>, así como también dejan autorizada a la Notaria autorizante para que proceda con el cumplimiento de cualquier prevención que sea requerida por ese Juzgado</w:t>
      </w:r>
      <w:r w:rsidR="00B36311" w:rsidRPr="006426D0">
        <w:rPr>
          <w:rFonts w:ascii="Baskerville Old Face" w:hAnsi="Baskerville Old Face"/>
          <w:sz w:val="24"/>
          <w:szCs w:val="24"/>
          <w:lang w:val="es-ES"/>
        </w:rPr>
        <w:t>. Expedi</w:t>
      </w:r>
      <w:r w:rsidR="00B36311" w:rsidRPr="006426D0">
        <w:rPr>
          <w:rFonts w:ascii="Baskerville Old Face" w:hAnsi="Baskerville Old Face"/>
          <w:sz w:val="24"/>
          <w:szCs w:val="24"/>
          <w:lang w:val="es-ES"/>
        </w:rPr>
        <w:softHyphen/>
        <w:t>ré un primer testi</w:t>
      </w:r>
      <w:r w:rsidR="00B36311" w:rsidRPr="006426D0">
        <w:rPr>
          <w:rFonts w:ascii="Baskerville Old Face" w:hAnsi="Baskerville Old Face"/>
          <w:sz w:val="24"/>
          <w:szCs w:val="24"/>
          <w:lang w:val="es-ES"/>
        </w:rPr>
        <w:softHyphen/>
        <w:t xml:space="preserve">monio dentro del término legal. </w:t>
      </w:r>
      <w:r w:rsidR="008E5682" w:rsidRPr="006426D0">
        <w:rPr>
          <w:rFonts w:ascii="Baskerville Old Face" w:hAnsi="Baskerville Old Face"/>
          <w:sz w:val="24"/>
          <w:szCs w:val="24"/>
          <w:lang w:val="es-ES"/>
        </w:rPr>
        <w:t>Ex</w:t>
      </w:r>
      <w:r w:rsidR="000A34FC" w:rsidRPr="006426D0">
        <w:rPr>
          <w:rFonts w:ascii="Baskerville Old Face" w:hAnsi="Baskerville Old Face"/>
          <w:sz w:val="24"/>
          <w:szCs w:val="24"/>
          <w:lang w:val="es-ES"/>
        </w:rPr>
        <w:t>p</w:t>
      </w:r>
      <w:r w:rsidR="008E5682" w:rsidRPr="006426D0">
        <w:rPr>
          <w:rFonts w:ascii="Baskerville Old Face" w:hAnsi="Baskerville Old Face"/>
          <w:sz w:val="24"/>
          <w:szCs w:val="24"/>
          <w:lang w:val="es-ES"/>
        </w:rPr>
        <w:t>ido</w:t>
      </w:r>
      <w:r w:rsidR="000A34FC" w:rsidRPr="006426D0">
        <w:rPr>
          <w:rFonts w:ascii="Baskerville Old Face" w:hAnsi="Baskerville Old Face"/>
          <w:sz w:val="24"/>
          <w:szCs w:val="24"/>
          <w:lang w:val="es-ES"/>
        </w:rPr>
        <w:t xml:space="preserve"> un primer testimonio dentro del término legal. Leído lo escrito a los otorgantes, lo aprobaron y todos firmamos en la ciudad de </w:t>
      </w:r>
      <w:r w:rsidR="000B1983" w:rsidRPr="006426D0">
        <w:rPr>
          <w:rFonts w:ascii="Baskerville Old Face" w:hAnsi="Baskerville Old Face"/>
          <w:sz w:val="24"/>
          <w:szCs w:val="24"/>
          <w:lang w:val="es-ES"/>
        </w:rPr>
        <w:t xml:space="preserve">Alajuela, </w:t>
      </w:r>
      <w:r w:rsidR="000B1983">
        <w:rPr>
          <w:rFonts w:ascii="Baskerville Old Face" w:hAnsi="Baskerville Old Face"/>
          <w:sz w:val="24"/>
          <w:szCs w:val="24"/>
          <w:lang w:val="es-ES"/>
        </w:rPr>
        <w:t xml:space="preserve">  </w:t>
      </w:r>
      <w:r w:rsidR="000A34FC" w:rsidRPr="006426D0">
        <w:rPr>
          <w:rFonts w:ascii="Baskerville Old Face" w:hAnsi="Baskerville Old Face"/>
          <w:sz w:val="24"/>
          <w:szCs w:val="24"/>
          <w:lang w:val="es-ES"/>
        </w:rPr>
        <w:t xml:space="preserve">a las </w:t>
      </w:r>
      <w:r w:rsidR="00ED199E">
        <w:rPr>
          <w:rFonts w:ascii="Baskerville Old Face" w:hAnsi="Baskerville Old Face"/>
          <w:sz w:val="24"/>
          <w:szCs w:val="24"/>
          <w:lang w:val="es-ES"/>
        </w:rPr>
        <w:t>--- del</w:t>
      </w:r>
      <w:r w:rsidR="000B1983">
        <w:rPr>
          <w:rFonts w:ascii="Baskerville Old Face" w:hAnsi="Baskerville Old Face"/>
          <w:sz w:val="24"/>
          <w:szCs w:val="24"/>
          <w:lang w:val="es-ES"/>
        </w:rPr>
        <w:t xml:space="preserve"> veintiuno</w:t>
      </w:r>
      <w:r w:rsidR="00ED199E">
        <w:rPr>
          <w:rFonts w:ascii="Baskerville Old Face" w:hAnsi="Baskerville Old Face"/>
          <w:sz w:val="24"/>
          <w:szCs w:val="24"/>
          <w:lang w:val="es-ES"/>
        </w:rPr>
        <w:t xml:space="preserve"> de junio de </w:t>
      </w:r>
      <w:r w:rsidR="008E5682" w:rsidRPr="006426D0">
        <w:rPr>
          <w:rFonts w:ascii="Baskerville Old Face" w:hAnsi="Baskerville Old Face"/>
          <w:sz w:val="24"/>
          <w:szCs w:val="24"/>
          <w:lang w:val="es-ES"/>
        </w:rPr>
        <w:t xml:space="preserve">dos mil veintidós. </w:t>
      </w:r>
    </w:p>
    <w:sectPr w:rsidR="000A34FC" w:rsidRPr="006426D0" w:rsidSect="006426D0">
      <w:type w:val="continuous"/>
      <w:pgSz w:w="12240" w:h="18720"/>
      <w:pgMar w:top="2520" w:right="1440" w:bottom="1800" w:left="1440" w:header="432"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Roman PS">
    <w:charset w:val="00"/>
    <w:family w:val="roman"/>
    <w:notTrueType/>
    <w:pitch w:val="variable"/>
    <w:sig w:usb0="00000003" w:usb1="00000000" w:usb2="00000000" w:usb3="00000000" w:csb0="00000001" w:csb1="00000000"/>
  </w:font>
  <w:font w:name="Baskerville Old Face">
    <w:altName w:val="Noto Serif Thai"/>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revisionView w:inkAnnotations="0"/>
  <w:defaultTabStop w:val="708"/>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494"/>
    <w:rsid w:val="00003288"/>
    <w:rsid w:val="000074DD"/>
    <w:rsid w:val="000271F5"/>
    <w:rsid w:val="00041495"/>
    <w:rsid w:val="00044B26"/>
    <w:rsid w:val="00046592"/>
    <w:rsid w:val="000560E3"/>
    <w:rsid w:val="000672FA"/>
    <w:rsid w:val="0008297E"/>
    <w:rsid w:val="00096421"/>
    <w:rsid w:val="000A34FC"/>
    <w:rsid w:val="000A4194"/>
    <w:rsid w:val="000B1983"/>
    <w:rsid w:val="000C63B9"/>
    <w:rsid w:val="000D0DDC"/>
    <w:rsid w:val="000E1F2F"/>
    <w:rsid w:val="000F45BC"/>
    <w:rsid w:val="000F7CCF"/>
    <w:rsid w:val="00102CD3"/>
    <w:rsid w:val="00106CD9"/>
    <w:rsid w:val="00110A18"/>
    <w:rsid w:val="001200CF"/>
    <w:rsid w:val="001271A9"/>
    <w:rsid w:val="0013201F"/>
    <w:rsid w:val="001376EC"/>
    <w:rsid w:val="0014091C"/>
    <w:rsid w:val="001438E1"/>
    <w:rsid w:val="00150347"/>
    <w:rsid w:val="001633A6"/>
    <w:rsid w:val="00183F76"/>
    <w:rsid w:val="0018672B"/>
    <w:rsid w:val="00187D72"/>
    <w:rsid w:val="001A1945"/>
    <w:rsid w:val="001A3E8A"/>
    <w:rsid w:val="001B111F"/>
    <w:rsid w:val="001B33DC"/>
    <w:rsid w:val="001D24CF"/>
    <w:rsid w:val="001D308F"/>
    <w:rsid w:val="001D30CD"/>
    <w:rsid w:val="001D4781"/>
    <w:rsid w:val="001F0ED5"/>
    <w:rsid w:val="0020733E"/>
    <w:rsid w:val="00213D5B"/>
    <w:rsid w:val="00243367"/>
    <w:rsid w:val="00246DE6"/>
    <w:rsid w:val="00266877"/>
    <w:rsid w:val="00272E32"/>
    <w:rsid w:val="00282BB5"/>
    <w:rsid w:val="0029400A"/>
    <w:rsid w:val="002A4D77"/>
    <w:rsid w:val="002B2FA5"/>
    <w:rsid w:val="002B6CFD"/>
    <w:rsid w:val="002D267F"/>
    <w:rsid w:val="002E4650"/>
    <w:rsid w:val="002E5DB5"/>
    <w:rsid w:val="002F34A1"/>
    <w:rsid w:val="002F63E5"/>
    <w:rsid w:val="002F6E30"/>
    <w:rsid w:val="002F6FC6"/>
    <w:rsid w:val="002F72AC"/>
    <w:rsid w:val="003137CC"/>
    <w:rsid w:val="00314F15"/>
    <w:rsid w:val="00326907"/>
    <w:rsid w:val="00341532"/>
    <w:rsid w:val="00346871"/>
    <w:rsid w:val="003521F9"/>
    <w:rsid w:val="0035598D"/>
    <w:rsid w:val="0036102A"/>
    <w:rsid w:val="00367B39"/>
    <w:rsid w:val="00372DA9"/>
    <w:rsid w:val="00381AEB"/>
    <w:rsid w:val="0038277A"/>
    <w:rsid w:val="00394326"/>
    <w:rsid w:val="003B2277"/>
    <w:rsid w:val="003B7C6B"/>
    <w:rsid w:val="003C0EFF"/>
    <w:rsid w:val="003C4B5A"/>
    <w:rsid w:val="003E55D7"/>
    <w:rsid w:val="003F4EE8"/>
    <w:rsid w:val="004064FC"/>
    <w:rsid w:val="00410E6E"/>
    <w:rsid w:val="00412C29"/>
    <w:rsid w:val="00413EF4"/>
    <w:rsid w:val="00423065"/>
    <w:rsid w:val="00433390"/>
    <w:rsid w:val="00433886"/>
    <w:rsid w:val="004420D9"/>
    <w:rsid w:val="00462031"/>
    <w:rsid w:val="004879FF"/>
    <w:rsid w:val="00494866"/>
    <w:rsid w:val="0049549F"/>
    <w:rsid w:val="00496606"/>
    <w:rsid w:val="004A21F1"/>
    <w:rsid w:val="004B1C7E"/>
    <w:rsid w:val="004B6E7D"/>
    <w:rsid w:val="004C2388"/>
    <w:rsid w:val="004C7EE0"/>
    <w:rsid w:val="004E137C"/>
    <w:rsid w:val="004F23C5"/>
    <w:rsid w:val="005157A6"/>
    <w:rsid w:val="005239A3"/>
    <w:rsid w:val="00524DAF"/>
    <w:rsid w:val="005412D7"/>
    <w:rsid w:val="00591883"/>
    <w:rsid w:val="005A516D"/>
    <w:rsid w:val="005B510B"/>
    <w:rsid w:val="005C5539"/>
    <w:rsid w:val="005D1B50"/>
    <w:rsid w:val="00600575"/>
    <w:rsid w:val="0060080A"/>
    <w:rsid w:val="006035B1"/>
    <w:rsid w:val="006126FD"/>
    <w:rsid w:val="00626756"/>
    <w:rsid w:val="006369C6"/>
    <w:rsid w:val="006426D0"/>
    <w:rsid w:val="00643632"/>
    <w:rsid w:val="00647D52"/>
    <w:rsid w:val="00651E33"/>
    <w:rsid w:val="006566E3"/>
    <w:rsid w:val="0066027A"/>
    <w:rsid w:val="006626C7"/>
    <w:rsid w:val="00664146"/>
    <w:rsid w:val="006670D1"/>
    <w:rsid w:val="00685802"/>
    <w:rsid w:val="00692E94"/>
    <w:rsid w:val="00692FE2"/>
    <w:rsid w:val="006A1C96"/>
    <w:rsid w:val="006A28EB"/>
    <w:rsid w:val="006A51BE"/>
    <w:rsid w:val="006A598A"/>
    <w:rsid w:val="006B44C3"/>
    <w:rsid w:val="006C6C6D"/>
    <w:rsid w:val="006E5B28"/>
    <w:rsid w:val="006E7EFB"/>
    <w:rsid w:val="006F40F7"/>
    <w:rsid w:val="00721655"/>
    <w:rsid w:val="007329AB"/>
    <w:rsid w:val="00733C58"/>
    <w:rsid w:val="00740D25"/>
    <w:rsid w:val="0074224F"/>
    <w:rsid w:val="00744702"/>
    <w:rsid w:val="007501C6"/>
    <w:rsid w:val="00763147"/>
    <w:rsid w:val="007639DA"/>
    <w:rsid w:val="00772339"/>
    <w:rsid w:val="00793189"/>
    <w:rsid w:val="007975BA"/>
    <w:rsid w:val="007A2D7F"/>
    <w:rsid w:val="007B02CD"/>
    <w:rsid w:val="007B59A0"/>
    <w:rsid w:val="007D05D3"/>
    <w:rsid w:val="007D5B8A"/>
    <w:rsid w:val="00802B17"/>
    <w:rsid w:val="00810159"/>
    <w:rsid w:val="00825705"/>
    <w:rsid w:val="00826146"/>
    <w:rsid w:val="00826402"/>
    <w:rsid w:val="00832C72"/>
    <w:rsid w:val="00841F29"/>
    <w:rsid w:val="00853968"/>
    <w:rsid w:val="0086073E"/>
    <w:rsid w:val="008636B2"/>
    <w:rsid w:val="00897DD5"/>
    <w:rsid w:val="008A616A"/>
    <w:rsid w:val="008B042E"/>
    <w:rsid w:val="008C5948"/>
    <w:rsid w:val="008C68F1"/>
    <w:rsid w:val="008C71D5"/>
    <w:rsid w:val="008D0485"/>
    <w:rsid w:val="008D25A2"/>
    <w:rsid w:val="008D5DE6"/>
    <w:rsid w:val="008E5682"/>
    <w:rsid w:val="008F38FB"/>
    <w:rsid w:val="008F6CA1"/>
    <w:rsid w:val="00907D6F"/>
    <w:rsid w:val="00914474"/>
    <w:rsid w:val="00917BD4"/>
    <w:rsid w:val="00930AAF"/>
    <w:rsid w:val="00933918"/>
    <w:rsid w:val="009406AA"/>
    <w:rsid w:val="009647CB"/>
    <w:rsid w:val="00980C2C"/>
    <w:rsid w:val="009829AF"/>
    <w:rsid w:val="009934BE"/>
    <w:rsid w:val="009B36D1"/>
    <w:rsid w:val="009D2040"/>
    <w:rsid w:val="009E1846"/>
    <w:rsid w:val="009E3E75"/>
    <w:rsid w:val="009E580D"/>
    <w:rsid w:val="009E7196"/>
    <w:rsid w:val="009E7A41"/>
    <w:rsid w:val="009F354F"/>
    <w:rsid w:val="00A01C2D"/>
    <w:rsid w:val="00A03C81"/>
    <w:rsid w:val="00A077B6"/>
    <w:rsid w:val="00A26083"/>
    <w:rsid w:val="00A26439"/>
    <w:rsid w:val="00A30644"/>
    <w:rsid w:val="00A328B6"/>
    <w:rsid w:val="00A3497E"/>
    <w:rsid w:val="00A34E2A"/>
    <w:rsid w:val="00A35B13"/>
    <w:rsid w:val="00A43883"/>
    <w:rsid w:val="00A44BDC"/>
    <w:rsid w:val="00A4625D"/>
    <w:rsid w:val="00A47CA4"/>
    <w:rsid w:val="00A55E3E"/>
    <w:rsid w:val="00A62E54"/>
    <w:rsid w:val="00A636DB"/>
    <w:rsid w:val="00A76A89"/>
    <w:rsid w:val="00A8072B"/>
    <w:rsid w:val="00A82A50"/>
    <w:rsid w:val="00AA45D6"/>
    <w:rsid w:val="00AC2265"/>
    <w:rsid w:val="00AC23E8"/>
    <w:rsid w:val="00AD6AE3"/>
    <w:rsid w:val="00AE0A4E"/>
    <w:rsid w:val="00AE189A"/>
    <w:rsid w:val="00AE6E1E"/>
    <w:rsid w:val="00AF241D"/>
    <w:rsid w:val="00AF2480"/>
    <w:rsid w:val="00AF6B4E"/>
    <w:rsid w:val="00B06E01"/>
    <w:rsid w:val="00B12312"/>
    <w:rsid w:val="00B20766"/>
    <w:rsid w:val="00B22B46"/>
    <w:rsid w:val="00B24FDD"/>
    <w:rsid w:val="00B30151"/>
    <w:rsid w:val="00B34B7B"/>
    <w:rsid w:val="00B35C9E"/>
    <w:rsid w:val="00B36311"/>
    <w:rsid w:val="00B419A0"/>
    <w:rsid w:val="00B41B6D"/>
    <w:rsid w:val="00B45B90"/>
    <w:rsid w:val="00B63617"/>
    <w:rsid w:val="00B75154"/>
    <w:rsid w:val="00B80C54"/>
    <w:rsid w:val="00B822F4"/>
    <w:rsid w:val="00B86BBF"/>
    <w:rsid w:val="00B92107"/>
    <w:rsid w:val="00B93494"/>
    <w:rsid w:val="00B9362E"/>
    <w:rsid w:val="00BA7E9F"/>
    <w:rsid w:val="00BC3E9E"/>
    <w:rsid w:val="00BC5F29"/>
    <w:rsid w:val="00BE77DC"/>
    <w:rsid w:val="00BF571B"/>
    <w:rsid w:val="00C02F21"/>
    <w:rsid w:val="00C0687C"/>
    <w:rsid w:val="00C145D8"/>
    <w:rsid w:val="00C17BD6"/>
    <w:rsid w:val="00C267B4"/>
    <w:rsid w:val="00C273EC"/>
    <w:rsid w:val="00C275BF"/>
    <w:rsid w:val="00C3721C"/>
    <w:rsid w:val="00C530C7"/>
    <w:rsid w:val="00C601FF"/>
    <w:rsid w:val="00C60391"/>
    <w:rsid w:val="00C71103"/>
    <w:rsid w:val="00C807CA"/>
    <w:rsid w:val="00C81253"/>
    <w:rsid w:val="00C8475A"/>
    <w:rsid w:val="00C84ADD"/>
    <w:rsid w:val="00C84AE8"/>
    <w:rsid w:val="00C84E3C"/>
    <w:rsid w:val="00C9470D"/>
    <w:rsid w:val="00C95A40"/>
    <w:rsid w:val="00CB0D87"/>
    <w:rsid w:val="00CB50D5"/>
    <w:rsid w:val="00CB758E"/>
    <w:rsid w:val="00CD2068"/>
    <w:rsid w:val="00CE028C"/>
    <w:rsid w:val="00CF55F0"/>
    <w:rsid w:val="00CF7FA2"/>
    <w:rsid w:val="00D048E3"/>
    <w:rsid w:val="00D210E4"/>
    <w:rsid w:val="00D2507E"/>
    <w:rsid w:val="00D30644"/>
    <w:rsid w:val="00D36646"/>
    <w:rsid w:val="00D36927"/>
    <w:rsid w:val="00D457CA"/>
    <w:rsid w:val="00D46C7E"/>
    <w:rsid w:val="00D47D65"/>
    <w:rsid w:val="00D73169"/>
    <w:rsid w:val="00D74182"/>
    <w:rsid w:val="00D84EB7"/>
    <w:rsid w:val="00D86C10"/>
    <w:rsid w:val="00D8722E"/>
    <w:rsid w:val="00D92CA2"/>
    <w:rsid w:val="00DA1DDD"/>
    <w:rsid w:val="00DA26D8"/>
    <w:rsid w:val="00DA341B"/>
    <w:rsid w:val="00DB25C8"/>
    <w:rsid w:val="00DC343C"/>
    <w:rsid w:val="00DC721C"/>
    <w:rsid w:val="00DE043B"/>
    <w:rsid w:val="00DF1CE1"/>
    <w:rsid w:val="00E04BD1"/>
    <w:rsid w:val="00E053F4"/>
    <w:rsid w:val="00E07F35"/>
    <w:rsid w:val="00E1590D"/>
    <w:rsid w:val="00E428B6"/>
    <w:rsid w:val="00E45261"/>
    <w:rsid w:val="00E479EE"/>
    <w:rsid w:val="00E563AB"/>
    <w:rsid w:val="00E61627"/>
    <w:rsid w:val="00E67FF0"/>
    <w:rsid w:val="00E740EF"/>
    <w:rsid w:val="00E7615D"/>
    <w:rsid w:val="00E82A40"/>
    <w:rsid w:val="00E93A43"/>
    <w:rsid w:val="00EA0519"/>
    <w:rsid w:val="00EB4500"/>
    <w:rsid w:val="00EC06BD"/>
    <w:rsid w:val="00EC2753"/>
    <w:rsid w:val="00EC5C6B"/>
    <w:rsid w:val="00EC6734"/>
    <w:rsid w:val="00ED199E"/>
    <w:rsid w:val="00EF66A8"/>
    <w:rsid w:val="00F02746"/>
    <w:rsid w:val="00F13CE9"/>
    <w:rsid w:val="00F17EC7"/>
    <w:rsid w:val="00F33A79"/>
    <w:rsid w:val="00F350B9"/>
    <w:rsid w:val="00F35AA5"/>
    <w:rsid w:val="00F542E9"/>
    <w:rsid w:val="00F576D4"/>
    <w:rsid w:val="00F63564"/>
    <w:rsid w:val="00F71714"/>
    <w:rsid w:val="00F74931"/>
    <w:rsid w:val="00F774FD"/>
    <w:rsid w:val="00F803A9"/>
    <w:rsid w:val="00F91CDA"/>
    <w:rsid w:val="00F9415E"/>
    <w:rsid w:val="00FB4BAF"/>
    <w:rsid w:val="00FB7375"/>
    <w:rsid w:val="00FC3898"/>
    <w:rsid w:val="00FD67EC"/>
    <w:rsid w:val="00FF2A6A"/>
    <w:rsid w:val="00FF61D4"/>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62CEBA-4A14-44A8-AEA3-06BBB1A37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494"/>
    <w:pPr>
      <w:spacing w:after="0" w:line="240" w:lineRule="auto"/>
      <w:jc w:val="left"/>
    </w:pPr>
    <w:rPr>
      <w:rFonts w:ascii="Roman PS" w:eastAsia="Times New Roman" w:hAnsi="Roman PS" w:cs="Times New Roman"/>
      <w:sz w:val="20"/>
      <w:szCs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C273EC"/>
    <w:pPr>
      <w:widowControl w:val="0"/>
      <w:spacing w:line="478" w:lineRule="exact"/>
      <w:jc w:val="both"/>
    </w:pPr>
    <w:rPr>
      <w:rFonts w:ascii="Times New Roman" w:hAnsi="Times New Roman"/>
      <w:szCs w:val="24"/>
      <w:lang w:val="es-ES"/>
    </w:rPr>
  </w:style>
  <w:style w:type="character" w:customStyle="1" w:styleId="Textoindependiente2Car">
    <w:name w:val="Texto independiente 2 Car"/>
    <w:basedOn w:val="Fuentedeprrafopredeter"/>
    <w:link w:val="Textoindependiente2"/>
    <w:rsid w:val="00C273EC"/>
    <w:rPr>
      <w:rFonts w:ascii="Times New Roman" w:eastAsia="Times New Roman" w:hAnsi="Times New Roman" w:cs="Times New Roman"/>
      <w:sz w:val="20"/>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8152F-8D4D-4C7E-95BD-750C54F4CC6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1408</Words>
  <Characters>7747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invitado</cp:lastModifiedBy>
  <cp:revision>2</cp:revision>
  <cp:lastPrinted>2022-04-18T19:35:00Z</cp:lastPrinted>
  <dcterms:created xsi:type="dcterms:W3CDTF">2022-06-21T15:47:00Z</dcterms:created>
  <dcterms:modified xsi:type="dcterms:W3CDTF">2022-06-21T15:47:00Z</dcterms:modified>
</cp:coreProperties>
</file>