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0091" w:rsidRDefault="00350091" w:rsidP="00350091">
      <w:pPr>
        <w:widowControl w:val="0"/>
        <w:spacing w:after="0" w:line="360" w:lineRule="auto"/>
        <w:jc w:val="center"/>
        <w:outlineLvl w:val="3"/>
        <w:rPr>
          <w:rFonts w:ascii="Tahoma" w:eastAsiaTheme="minorEastAsia" w:hAnsi="Tahoma" w:cs="Tahoma"/>
          <w:b/>
          <w:color w:val="000000" w:themeColor="text1"/>
          <w:lang w:val="es-ES" w:eastAsia="es-CR"/>
        </w:rPr>
      </w:pPr>
      <w:r>
        <w:rPr>
          <w:rFonts w:ascii="Tahoma" w:eastAsiaTheme="minorEastAsia" w:hAnsi="Tahoma" w:cs="Tahoma"/>
          <w:b/>
          <w:color w:val="000000" w:themeColor="text1"/>
          <w:lang w:val="es-ES" w:eastAsia="es-CR"/>
        </w:rPr>
        <w:t>FISCALIA DE</w:t>
      </w:r>
      <w:r w:rsidR="008909EC">
        <w:rPr>
          <w:rFonts w:ascii="Tahoma" w:eastAsiaTheme="minorEastAsia" w:hAnsi="Tahoma" w:cs="Tahoma"/>
          <w:b/>
          <w:color w:val="000000" w:themeColor="text1"/>
          <w:lang w:val="es-ES" w:eastAsia="es-CR"/>
        </w:rPr>
        <w:t xml:space="preserve"> SAN JOAQUIN</w:t>
      </w:r>
    </w:p>
    <w:p w:rsidR="00350091" w:rsidRPr="00811A44" w:rsidRDefault="00350091" w:rsidP="00350091">
      <w:pPr>
        <w:widowControl w:val="0"/>
        <w:spacing w:after="0" w:line="360" w:lineRule="auto"/>
        <w:jc w:val="both"/>
        <w:outlineLvl w:val="3"/>
        <w:rPr>
          <w:rFonts w:ascii="Tahoma" w:eastAsiaTheme="minorEastAsia" w:hAnsi="Tahoma" w:cs="Tahoma"/>
          <w:b/>
          <w:color w:val="000000" w:themeColor="text1"/>
          <w:lang w:val="es-ES" w:eastAsia="es-CR"/>
        </w:rPr>
      </w:pPr>
    </w:p>
    <w:p w:rsidR="00350091" w:rsidRPr="003D5444" w:rsidRDefault="00350091" w:rsidP="00350091">
      <w:pPr>
        <w:widowControl w:val="0"/>
        <w:spacing w:after="0" w:line="360" w:lineRule="auto"/>
        <w:outlineLvl w:val="3"/>
        <w:rPr>
          <w:rFonts w:ascii="Tahoma" w:eastAsiaTheme="minorEastAsia" w:hAnsi="Tahoma" w:cs="Tahoma"/>
          <w:color w:val="000000" w:themeColor="text1"/>
          <w:lang w:val="es-ES" w:eastAsia="es-CR"/>
        </w:rPr>
      </w:pPr>
      <w:r w:rsidRPr="00811A44">
        <w:rPr>
          <w:rFonts w:ascii="Tahoma" w:eastAsiaTheme="minorEastAsia" w:hAnsi="Tahoma" w:cs="Tahoma"/>
          <w:b/>
          <w:color w:val="000000" w:themeColor="text1"/>
          <w:lang w:val="es-ES" w:eastAsia="es-CR"/>
        </w:rPr>
        <w:t>EXPEDIENTE:</w:t>
      </w:r>
      <w:r w:rsidRPr="00811A44">
        <w:rPr>
          <w:rFonts w:ascii="Tahoma" w:eastAsiaTheme="minorEastAsia" w:hAnsi="Tahoma" w:cs="Tahoma"/>
          <w:color w:val="000000" w:themeColor="text1"/>
          <w:lang w:val="es-ES" w:eastAsia="es-CR"/>
        </w:rPr>
        <w:t xml:space="preserve"> </w:t>
      </w:r>
      <w:r w:rsidRPr="003D5444">
        <w:rPr>
          <w:rFonts w:ascii="Tahoma" w:eastAsiaTheme="minorEastAsia" w:hAnsi="Tahoma" w:cs="Tahoma"/>
          <w:color w:val="000000" w:themeColor="text1"/>
          <w:lang w:val="es-ES" w:eastAsia="es-CR"/>
        </w:rPr>
        <w:t>23-002366-0057-PE</w:t>
      </w:r>
      <w:r>
        <w:rPr>
          <w:rFonts w:ascii="Tahoma" w:eastAsiaTheme="minorEastAsia" w:hAnsi="Tahoma" w:cs="Tahoma"/>
          <w:color w:val="000000" w:themeColor="text1"/>
          <w:lang w:val="es-ES" w:eastAsia="es-CR"/>
        </w:rPr>
        <w:br/>
      </w:r>
      <w:r>
        <w:rPr>
          <w:rFonts w:ascii="Tahoma" w:eastAsiaTheme="minorEastAsia" w:hAnsi="Tahoma" w:cs="Tahoma"/>
          <w:b/>
          <w:color w:val="000000" w:themeColor="text1"/>
          <w:lang w:val="es-ES" w:eastAsia="es-CR"/>
        </w:rPr>
        <w:t>DELITOS</w:t>
      </w:r>
      <w:r w:rsidRPr="003D5444">
        <w:rPr>
          <w:rFonts w:ascii="Tahoma" w:eastAsiaTheme="minorEastAsia" w:hAnsi="Tahoma" w:cs="Tahoma"/>
          <w:b/>
          <w:color w:val="000000" w:themeColor="text1"/>
          <w:lang w:val="es-ES" w:eastAsia="es-CR"/>
        </w:rPr>
        <w:t>:</w:t>
      </w:r>
      <w:r>
        <w:rPr>
          <w:rFonts w:ascii="Tahoma" w:eastAsiaTheme="minorEastAsia" w:hAnsi="Tahoma" w:cs="Tahoma"/>
          <w:b/>
          <w:color w:val="000000" w:themeColor="text1"/>
          <w:lang w:val="es-ES" w:eastAsia="es-CR"/>
        </w:rPr>
        <w:t xml:space="preserve"> </w:t>
      </w:r>
      <w:r w:rsidRPr="003D5444">
        <w:rPr>
          <w:rFonts w:ascii="Tahoma" w:eastAsiaTheme="minorEastAsia" w:hAnsi="Tahoma" w:cs="Tahoma"/>
          <w:color w:val="000000" w:themeColor="text1"/>
          <w:lang w:val="es-ES" w:eastAsia="es-CR"/>
        </w:rPr>
        <w:t xml:space="preserve">LESIONES CULPOSAS, </w:t>
      </w:r>
      <w:r>
        <w:rPr>
          <w:rFonts w:ascii="Tahoma" w:eastAsiaTheme="minorEastAsia" w:hAnsi="Tahoma" w:cs="Tahoma"/>
          <w:color w:val="000000" w:themeColor="text1"/>
          <w:lang w:val="es-ES" w:eastAsia="es-CR"/>
        </w:rPr>
        <w:t>CONDUCCIÓN TEMERARIA</w:t>
      </w:r>
      <w:r w:rsidRPr="003D5444">
        <w:rPr>
          <w:rFonts w:ascii="Tahoma" w:eastAsiaTheme="minorEastAsia" w:hAnsi="Tahoma" w:cs="Tahoma"/>
          <w:color w:val="000000" w:themeColor="text1"/>
          <w:lang w:val="es-ES" w:eastAsia="es-CR"/>
        </w:rPr>
        <w:t xml:space="preserve"> Y RESISTENCIA AGRAVADA</w:t>
      </w:r>
    </w:p>
    <w:p w:rsidR="00350091" w:rsidRPr="00811A44" w:rsidRDefault="00350091" w:rsidP="00350091">
      <w:pPr>
        <w:widowControl w:val="0"/>
        <w:spacing w:after="0" w:line="360" w:lineRule="auto"/>
        <w:jc w:val="both"/>
        <w:outlineLvl w:val="3"/>
        <w:rPr>
          <w:rFonts w:ascii="Tahoma" w:eastAsiaTheme="minorEastAsia" w:hAnsi="Tahoma" w:cs="Tahoma"/>
          <w:color w:val="000000" w:themeColor="text1"/>
          <w:lang w:val="es-ES" w:eastAsia="es-CR"/>
        </w:rPr>
      </w:pPr>
      <w:r w:rsidRPr="00811A44">
        <w:rPr>
          <w:rFonts w:ascii="Tahoma" w:eastAsiaTheme="minorEastAsia" w:hAnsi="Tahoma" w:cs="Tahoma"/>
          <w:b/>
          <w:color w:val="000000" w:themeColor="text1"/>
          <w:lang w:val="es-ES" w:eastAsia="es-CR"/>
        </w:rPr>
        <w:t>IMPUTADO:</w:t>
      </w:r>
      <w:r w:rsidRPr="00811A44">
        <w:rPr>
          <w:rFonts w:ascii="Tahoma" w:eastAsiaTheme="minorEastAsia" w:hAnsi="Tahoma" w:cs="Tahoma"/>
          <w:color w:val="000000" w:themeColor="text1"/>
          <w:lang w:val="es-ES" w:eastAsia="es-CR"/>
        </w:rPr>
        <w:t xml:space="preserve"> </w:t>
      </w:r>
      <w:r w:rsidRPr="003D5444">
        <w:rPr>
          <w:rFonts w:ascii="Tahoma" w:eastAsiaTheme="minorEastAsia" w:hAnsi="Tahoma" w:cs="Tahoma"/>
          <w:color w:val="000000" w:themeColor="text1"/>
          <w:lang w:val="es-ES" w:eastAsia="es-CR"/>
        </w:rPr>
        <w:t>EMILY ADRIANA MURILLO ARAYA</w:t>
      </w:r>
    </w:p>
    <w:p w:rsidR="00350091" w:rsidRPr="00811A44" w:rsidRDefault="00350091" w:rsidP="00350091">
      <w:pPr>
        <w:widowControl w:val="0"/>
        <w:spacing w:after="0" w:line="360" w:lineRule="auto"/>
        <w:jc w:val="both"/>
        <w:outlineLvl w:val="3"/>
        <w:rPr>
          <w:rFonts w:ascii="Tahoma" w:eastAsiaTheme="minorEastAsia" w:hAnsi="Tahoma" w:cs="Tahoma"/>
          <w:color w:val="000000" w:themeColor="text1"/>
          <w:lang w:val="es-ES" w:eastAsia="es-CR"/>
        </w:rPr>
      </w:pPr>
      <w:r w:rsidRPr="00811A44">
        <w:rPr>
          <w:rFonts w:ascii="Tahoma" w:eastAsiaTheme="minorEastAsia" w:hAnsi="Tahoma" w:cs="Tahoma"/>
          <w:b/>
          <w:color w:val="000000" w:themeColor="text1"/>
          <w:lang w:val="es-ES" w:eastAsia="es-CR"/>
        </w:rPr>
        <w:t>OFENDIDO/</w:t>
      </w:r>
      <w:r w:rsidR="00ED6CA0">
        <w:rPr>
          <w:rFonts w:ascii="Tahoma" w:eastAsiaTheme="minorEastAsia" w:hAnsi="Tahoma" w:cs="Tahoma"/>
          <w:b/>
          <w:color w:val="000000" w:themeColor="text1"/>
          <w:lang w:val="es-ES" w:eastAsia="es-CR"/>
        </w:rPr>
        <w:t>ACTOR CIVIL</w:t>
      </w:r>
      <w:r w:rsidRPr="00811A44">
        <w:rPr>
          <w:rFonts w:ascii="Tahoma" w:eastAsiaTheme="minorEastAsia" w:hAnsi="Tahoma" w:cs="Tahoma"/>
          <w:b/>
          <w:color w:val="000000" w:themeColor="text1"/>
          <w:lang w:val="es-ES" w:eastAsia="es-CR"/>
        </w:rPr>
        <w:t>:</w:t>
      </w:r>
      <w:r w:rsidRPr="00811A44">
        <w:rPr>
          <w:rFonts w:ascii="Tahoma" w:eastAsiaTheme="minorEastAsia" w:hAnsi="Tahoma" w:cs="Tahoma"/>
          <w:color w:val="000000" w:themeColor="text1"/>
          <w:lang w:val="es-ES" w:eastAsia="es-CR"/>
        </w:rPr>
        <w:t xml:space="preserve"> </w:t>
      </w:r>
      <w:r w:rsidRPr="003D5444">
        <w:rPr>
          <w:rFonts w:ascii="Tahoma" w:eastAsiaTheme="minorEastAsia" w:hAnsi="Tahoma" w:cs="Tahoma"/>
          <w:color w:val="000000" w:themeColor="text1"/>
          <w:lang w:val="es-ES" w:eastAsia="es-CR"/>
        </w:rPr>
        <w:t>LEONARDO FABIO HERRERA ARTAVIA</w:t>
      </w:r>
    </w:p>
    <w:p w:rsidR="00350091" w:rsidRPr="00811A44" w:rsidRDefault="00350091" w:rsidP="00350091">
      <w:pPr>
        <w:widowControl w:val="0"/>
        <w:spacing w:after="0" w:line="360" w:lineRule="auto"/>
        <w:jc w:val="both"/>
        <w:outlineLvl w:val="3"/>
        <w:rPr>
          <w:rFonts w:ascii="Tahoma" w:eastAsiaTheme="minorEastAsia" w:hAnsi="Tahoma" w:cs="Tahoma"/>
          <w:color w:val="000000" w:themeColor="text1"/>
          <w:lang w:val="es-ES" w:eastAsia="es-CR"/>
        </w:rPr>
      </w:pPr>
    </w:p>
    <w:p w:rsidR="00350091" w:rsidRPr="00811A44" w:rsidRDefault="00350091" w:rsidP="00350091">
      <w:pPr>
        <w:widowControl w:val="0"/>
        <w:spacing w:after="0" w:line="360" w:lineRule="auto"/>
        <w:jc w:val="center"/>
        <w:outlineLvl w:val="3"/>
        <w:rPr>
          <w:rFonts w:ascii="Tahoma" w:eastAsiaTheme="minorEastAsia" w:hAnsi="Tahoma" w:cs="Tahoma"/>
          <w:b/>
          <w:color w:val="000000" w:themeColor="text1"/>
          <w:sz w:val="40"/>
          <w:szCs w:val="40"/>
          <w:lang w:val="es-ES" w:eastAsia="es-CR"/>
        </w:rPr>
      </w:pPr>
      <w:r>
        <w:rPr>
          <w:rFonts w:ascii="Tahoma" w:eastAsiaTheme="minorEastAsia" w:hAnsi="Tahoma" w:cs="Tahoma"/>
          <w:b/>
          <w:color w:val="000000" w:themeColor="text1"/>
          <w:sz w:val="40"/>
          <w:szCs w:val="40"/>
          <w:lang w:val="es-ES" w:eastAsia="es-CR"/>
        </w:rPr>
        <w:t>ACCION CIVIL RESARCITORIA</w:t>
      </w:r>
    </w:p>
    <w:p w:rsidR="00350091" w:rsidRPr="00811A44" w:rsidRDefault="00350091" w:rsidP="00350091">
      <w:pPr>
        <w:widowControl w:val="0"/>
        <w:spacing w:after="0" w:line="360" w:lineRule="auto"/>
        <w:jc w:val="both"/>
        <w:outlineLvl w:val="3"/>
        <w:rPr>
          <w:rFonts w:ascii="Tahoma" w:eastAsiaTheme="minorEastAsia" w:hAnsi="Tahoma" w:cs="Tahoma"/>
          <w:color w:val="000000" w:themeColor="text1"/>
          <w:lang w:val="es-ES" w:eastAsia="es-CR"/>
        </w:rPr>
      </w:pPr>
    </w:p>
    <w:p w:rsidR="00350091" w:rsidRDefault="00350091" w:rsidP="00350091">
      <w:pPr>
        <w:widowControl w:val="0"/>
        <w:spacing w:after="0" w:line="360" w:lineRule="auto"/>
        <w:jc w:val="both"/>
        <w:outlineLvl w:val="3"/>
        <w:rPr>
          <w:rFonts w:ascii="Tahoma" w:eastAsiaTheme="minorEastAsia" w:hAnsi="Tahoma" w:cs="Tahoma"/>
          <w:b/>
          <w:color w:val="000000" w:themeColor="text1"/>
          <w:lang w:val="es-ES" w:eastAsia="es-CR"/>
        </w:rPr>
      </w:pPr>
      <w:r w:rsidRPr="00742509">
        <w:rPr>
          <w:rFonts w:ascii="Tahoma" w:eastAsiaTheme="minorEastAsia" w:hAnsi="Tahoma" w:cs="Tahoma"/>
          <w:b/>
          <w:color w:val="000000" w:themeColor="text1"/>
          <w:lang w:val="es-ES" w:eastAsia="es-CR"/>
        </w:rPr>
        <w:t xml:space="preserve">SEÑORES </w:t>
      </w:r>
      <w:r>
        <w:rPr>
          <w:rFonts w:ascii="Tahoma" w:eastAsiaTheme="minorEastAsia" w:hAnsi="Tahoma" w:cs="Tahoma"/>
          <w:b/>
          <w:color w:val="000000" w:themeColor="text1"/>
          <w:lang w:val="es-ES" w:eastAsia="es-CR"/>
        </w:rPr>
        <w:t>FISCALIA</w:t>
      </w:r>
      <w:r w:rsidRPr="00742509">
        <w:rPr>
          <w:rFonts w:ascii="Tahoma" w:eastAsiaTheme="minorEastAsia" w:hAnsi="Tahoma" w:cs="Tahoma"/>
          <w:b/>
          <w:color w:val="000000" w:themeColor="text1"/>
          <w:lang w:val="es-ES" w:eastAsia="es-CR"/>
        </w:rPr>
        <w:t>.</w:t>
      </w:r>
    </w:p>
    <w:p w:rsidR="00E261D1" w:rsidRPr="00742509" w:rsidRDefault="00E261D1" w:rsidP="00350091">
      <w:pPr>
        <w:widowControl w:val="0"/>
        <w:spacing w:after="0" w:line="360" w:lineRule="auto"/>
        <w:jc w:val="both"/>
        <w:outlineLvl w:val="3"/>
        <w:rPr>
          <w:rFonts w:ascii="Tahoma" w:eastAsiaTheme="minorEastAsia" w:hAnsi="Tahoma" w:cs="Tahoma"/>
          <w:b/>
          <w:color w:val="000000" w:themeColor="text1"/>
          <w:lang w:val="es-ES" w:eastAsia="es-CR"/>
        </w:rPr>
      </w:pPr>
    </w:p>
    <w:p w:rsidR="00350091" w:rsidRDefault="00EE36B9" w:rsidP="00350091">
      <w:pPr>
        <w:widowControl w:val="0"/>
        <w:spacing w:after="0" w:line="360" w:lineRule="auto"/>
        <w:jc w:val="both"/>
        <w:outlineLvl w:val="3"/>
        <w:rPr>
          <w:rFonts w:ascii="Tahoma" w:eastAsiaTheme="minorEastAsia" w:hAnsi="Tahoma" w:cs="Tahoma"/>
          <w:color w:val="000000" w:themeColor="text1"/>
          <w:lang w:val="es-ES" w:eastAsia="es-CR"/>
        </w:rPr>
      </w:pPr>
      <w:r w:rsidRPr="00811A44">
        <w:rPr>
          <w:rFonts w:ascii="Tahoma" w:eastAsiaTheme="minorEastAsia" w:hAnsi="Tahoma" w:cs="Tahoma"/>
          <w:color w:val="000000" w:themeColor="text1"/>
          <w:lang w:val="es-ES" w:eastAsia="es-CR"/>
        </w:rPr>
        <w:t>El suscrito</w:t>
      </w:r>
      <w:r>
        <w:rPr>
          <w:rFonts w:ascii="Tahoma" w:eastAsiaTheme="minorEastAsia" w:hAnsi="Tahoma" w:cs="Tahoma"/>
          <w:color w:val="000000" w:themeColor="text1"/>
          <w:lang w:val="es-ES" w:eastAsia="es-CR"/>
        </w:rPr>
        <w:t xml:space="preserve"> abogado</w:t>
      </w:r>
      <w:r w:rsidRPr="00811A44">
        <w:rPr>
          <w:rFonts w:ascii="Tahoma" w:eastAsiaTheme="minorEastAsia" w:hAnsi="Tahoma" w:cs="Tahoma"/>
          <w:color w:val="000000" w:themeColor="text1"/>
          <w:lang w:val="es-ES" w:eastAsia="es-CR"/>
        </w:rPr>
        <w:t xml:space="preserve"> </w:t>
      </w:r>
      <w:r>
        <w:rPr>
          <w:rFonts w:ascii="Tahoma" w:eastAsiaTheme="minorEastAsia" w:hAnsi="Tahoma" w:cs="Tahoma"/>
          <w:b/>
          <w:color w:val="000000" w:themeColor="text1"/>
          <w:lang w:val="es-ES" w:eastAsia="es-CR"/>
        </w:rPr>
        <w:t>LIC. HENRYRODRIGUZ RAMIREZ</w:t>
      </w:r>
      <w:r>
        <w:rPr>
          <w:rFonts w:ascii="Tahoma" w:eastAsiaTheme="minorEastAsia" w:hAnsi="Tahoma" w:cs="Tahoma"/>
          <w:color w:val="000000" w:themeColor="text1"/>
          <w:lang w:val="es-ES" w:eastAsia="es-CR"/>
        </w:rPr>
        <w:t xml:space="preserve">, mayor, casado una vez, vecino de Alajuela, colegiado 32516, cédula 109800594, apoderado especial judicial de la víctima </w:t>
      </w:r>
      <w:r w:rsidRPr="002E2BF9">
        <w:rPr>
          <w:rFonts w:ascii="Tahoma" w:eastAsiaTheme="minorEastAsia" w:hAnsi="Tahoma" w:cs="Tahoma"/>
          <w:b/>
          <w:color w:val="000000" w:themeColor="text1"/>
          <w:lang w:val="es-ES" w:eastAsia="es-CR"/>
        </w:rPr>
        <w:t>LEONARDO FABIO HERRERA ARTAVIA</w:t>
      </w:r>
      <w:r w:rsidR="00350091">
        <w:rPr>
          <w:rFonts w:ascii="Tahoma" w:eastAsiaTheme="minorEastAsia" w:hAnsi="Tahoma" w:cs="Tahoma"/>
          <w:color w:val="000000" w:themeColor="text1"/>
          <w:lang w:val="es-ES" w:eastAsia="es-CR"/>
        </w:rPr>
        <w:t xml:space="preserve">, me presento ante su autoridad a interponer </w:t>
      </w:r>
      <w:r w:rsidR="00350091" w:rsidRPr="00F71F41">
        <w:rPr>
          <w:rFonts w:ascii="Tahoma" w:eastAsiaTheme="minorEastAsia" w:hAnsi="Tahoma" w:cs="Tahoma"/>
          <w:b/>
          <w:color w:val="000000" w:themeColor="text1"/>
          <w:lang w:val="es-ES" w:eastAsia="es-CR"/>
        </w:rPr>
        <w:t>Formal Acción Civil Resarcitoria</w:t>
      </w:r>
      <w:r w:rsidR="00350091">
        <w:rPr>
          <w:rFonts w:ascii="Tahoma" w:eastAsiaTheme="minorEastAsia" w:hAnsi="Tahoma" w:cs="Tahoma"/>
          <w:color w:val="000000" w:themeColor="text1"/>
          <w:lang w:val="es-ES" w:eastAsia="es-CR"/>
        </w:rPr>
        <w:t xml:space="preserve"> contra </w:t>
      </w:r>
      <w:r w:rsidRPr="00EE36B9">
        <w:rPr>
          <w:rFonts w:ascii="Tahoma" w:eastAsiaTheme="minorEastAsia" w:hAnsi="Tahoma" w:cs="Tahoma"/>
          <w:b/>
          <w:color w:val="000000" w:themeColor="text1"/>
          <w:lang w:val="es-ES" w:eastAsia="es-CR"/>
        </w:rPr>
        <w:t>EMILY ADRIANA MURILLO ARAYA</w:t>
      </w:r>
      <w:r w:rsidR="00350091">
        <w:rPr>
          <w:rFonts w:ascii="Tahoma" w:eastAsiaTheme="minorEastAsia" w:hAnsi="Tahoma" w:cs="Tahoma"/>
          <w:color w:val="000000" w:themeColor="text1"/>
          <w:lang w:val="es-ES" w:eastAsia="es-CR"/>
        </w:rPr>
        <w:t xml:space="preserve">, </w:t>
      </w:r>
      <w:r w:rsidRPr="003D5444">
        <w:rPr>
          <w:rFonts w:ascii="Tahoma" w:eastAsiaTheme="minorEastAsia" w:hAnsi="Tahoma" w:cs="Tahoma"/>
          <w:color w:val="000000" w:themeColor="text1"/>
          <w:lang w:val="es-ES" w:eastAsia="es-CR"/>
        </w:rPr>
        <w:t>mayo</w:t>
      </w:r>
      <w:r>
        <w:rPr>
          <w:rFonts w:ascii="Tahoma" w:eastAsiaTheme="minorEastAsia" w:hAnsi="Tahoma" w:cs="Tahoma"/>
          <w:color w:val="000000" w:themeColor="text1"/>
          <w:lang w:val="es-ES" w:eastAsia="es-CR"/>
        </w:rPr>
        <w:t>r, costarricense, cedula 70218</w:t>
      </w:r>
      <w:r w:rsidRPr="003D5444">
        <w:rPr>
          <w:rFonts w:ascii="Tahoma" w:eastAsiaTheme="minorEastAsia" w:hAnsi="Tahoma" w:cs="Tahoma"/>
          <w:color w:val="000000" w:themeColor="text1"/>
          <w:lang w:val="es-ES" w:eastAsia="es-CR"/>
        </w:rPr>
        <w:t>0500,</w:t>
      </w:r>
      <w:r>
        <w:rPr>
          <w:rFonts w:ascii="Tahoma" w:eastAsiaTheme="minorEastAsia" w:hAnsi="Tahoma" w:cs="Tahoma"/>
          <w:color w:val="000000" w:themeColor="text1"/>
          <w:lang w:val="es-ES" w:eastAsia="es-CR"/>
        </w:rPr>
        <w:t xml:space="preserve"> </w:t>
      </w:r>
      <w:r w:rsidRPr="003D5444">
        <w:rPr>
          <w:rFonts w:ascii="Tahoma" w:eastAsiaTheme="minorEastAsia" w:hAnsi="Tahoma" w:cs="Tahoma"/>
          <w:color w:val="000000" w:themeColor="text1"/>
          <w:lang w:val="es-ES" w:eastAsia="es-CR"/>
        </w:rPr>
        <w:t>nacida el 21 de marzo de 1993, hija de Orlando Murillo Picado y de Gloria María Araya</w:t>
      </w:r>
      <w:r>
        <w:rPr>
          <w:rFonts w:ascii="Tahoma" w:eastAsiaTheme="minorEastAsia" w:hAnsi="Tahoma" w:cs="Tahoma"/>
          <w:color w:val="000000" w:themeColor="text1"/>
          <w:lang w:val="es-ES" w:eastAsia="es-CR"/>
        </w:rPr>
        <w:t xml:space="preserve"> </w:t>
      </w:r>
      <w:r w:rsidRPr="003D5444">
        <w:rPr>
          <w:rFonts w:ascii="Tahoma" w:eastAsiaTheme="minorEastAsia" w:hAnsi="Tahoma" w:cs="Tahoma"/>
          <w:color w:val="000000" w:themeColor="text1"/>
          <w:lang w:val="es-ES" w:eastAsia="es-CR"/>
        </w:rPr>
        <w:t>Herrera, vecina de Alajuela, El Coyol, Bosques del Coyol, Condominio Lomas de</w:t>
      </w:r>
      <w:r>
        <w:rPr>
          <w:rFonts w:ascii="Tahoma" w:eastAsiaTheme="minorEastAsia" w:hAnsi="Tahoma" w:cs="Tahoma"/>
          <w:color w:val="000000" w:themeColor="text1"/>
          <w:lang w:val="es-ES" w:eastAsia="es-CR"/>
        </w:rPr>
        <w:t xml:space="preserve"> </w:t>
      </w:r>
      <w:r w:rsidRPr="003D5444">
        <w:rPr>
          <w:rFonts w:ascii="Tahoma" w:eastAsiaTheme="minorEastAsia" w:hAnsi="Tahoma" w:cs="Tahoma"/>
          <w:color w:val="000000" w:themeColor="text1"/>
          <w:lang w:val="es-ES" w:eastAsia="es-CR"/>
        </w:rPr>
        <w:t>Hidalgo, casa número 26, teléfono 7135-7420 o al 6056-9348, correo electrónico</w:t>
      </w:r>
      <w:r>
        <w:rPr>
          <w:rFonts w:ascii="Tahoma" w:eastAsiaTheme="minorEastAsia" w:hAnsi="Tahoma" w:cs="Tahoma"/>
          <w:color w:val="000000" w:themeColor="text1"/>
          <w:lang w:val="es-ES" w:eastAsia="es-CR"/>
        </w:rPr>
        <w:t xml:space="preserve"> </w:t>
      </w:r>
      <w:r w:rsidRPr="003D5444">
        <w:rPr>
          <w:rFonts w:ascii="Tahoma" w:eastAsiaTheme="minorEastAsia" w:hAnsi="Tahoma" w:cs="Tahoma"/>
          <w:color w:val="000000" w:themeColor="text1"/>
          <w:lang w:val="es-ES" w:eastAsia="es-CR"/>
        </w:rPr>
        <w:t>emi.murilloa@</w:t>
      </w:r>
      <w:r>
        <w:rPr>
          <w:rFonts w:ascii="Tahoma" w:eastAsiaTheme="minorEastAsia" w:hAnsi="Tahoma" w:cs="Tahoma"/>
          <w:color w:val="000000" w:themeColor="text1"/>
          <w:lang w:val="es-ES" w:eastAsia="es-CR"/>
        </w:rPr>
        <w:t>g</w:t>
      </w:r>
      <w:r w:rsidRPr="003D5444">
        <w:rPr>
          <w:rFonts w:ascii="Tahoma" w:eastAsiaTheme="minorEastAsia" w:hAnsi="Tahoma" w:cs="Tahoma"/>
          <w:color w:val="000000" w:themeColor="text1"/>
          <w:lang w:val="es-ES" w:eastAsia="es-CR"/>
        </w:rPr>
        <w:t>mail.com</w:t>
      </w:r>
      <w:r w:rsidR="00350091">
        <w:rPr>
          <w:rFonts w:ascii="Tahoma" w:eastAsiaTheme="minorEastAsia" w:hAnsi="Tahoma" w:cs="Tahoma"/>
          <w:color w:val="000000" w:themeColor="text1"/>
          <w:lang w:val="es-ES" w:eastAsia="es-CR"/>
        </w:rPr>
        <w:t>, con fundamento en las siguientes consideraciones de hecho y derecho.</w:t>
      </w:r>
    </w:p>
    <w:p w:rsidR="00350091" w:rsidRDefault="00350091" w:rsidP="00350091">
      <w:pPr>
        <w:widowControl w:val="0"/>
        <w:spacing w:after="0" w:line="360" w:lineRule="auto"/>
        <w:jc w:val="both"/>
        <w:outlineLvl w:val="3"/>
        <w:rPr>
          <w:rFonts w:ascii="Tahoma" w:eastAsiaTheme="minorEastAsia" w:hAnsi="Tahoma" w:cs="Tahoma"/>
          <w:color w:val="000000" w:themeColor="text1"/>
          <w:lang w:val="es-ES" w:eastAsia="es-CR"/>
        </w:rPr>
      </w:pPr>
    </w:p>
    <w:p w:rsidR="00350091" w:rsidRDefault="00350091" w:rsidP="00350091">
      <w:pPr>
        <w:widowControl w:val="0"/>
        <w:spacing w:after="0" w:line="360" w:lineRule="auto"/>
        <w:jc w:val="center"/>
        <w:outlineLvl w:val="3"/>
        <w:rPr>
          <w:rFonts w:ascii="Tahoma" w:eastAsiaTheme="minorEastAsia" w:hAnsi="Tahoma" w:cs="Tahoma"/>
          <w:b/>
          <w:color w:val="000000" w:themeColor="text1"/>
          <w:lang w:val="es-ES" w:eastAsia="es-CR"/>
        </w:rPr>
      </w:pPr>
      <w:r w:rsidRPr="00B82FF0">
        <w:rPr>
          <w:rFonts w:ascii="Tahoma" w:eastAsiaTheme="minorEastAsia" w:hAnsi="Tahoma" w:cs="Tahoma"/>
          <w:b/>
          <w:color w:val="000000" w:themeColor="text1"/>
          <w:lang w:val="es-ES" w:eastAsia="es-CR"/>
        </w:rPr>
        <w:t>HECHOS</w:t>
      </w:r>
    </w:p>
    <w:p w:rsidR="00350091" w:rsidRPr="00262B5A" w:rsidRDefault="00350091" w:rsidP="00350091">
      <w:pPr>
        <w:widowControl w:val="0"/>
        <w:spacing w:after="0" w:line="360" w:lineRule="auto"/>
        <w:jc w:val="both"/>
        <w:outlineLvl w:val="3"/>
        <w:rPr>
          <w:rFonts w:ascii="Tahoma" w:eastAsiaTheme="minorEastAsia" w:hAnsi="Tahoma" w:cs="Tahoma"/>
          <w:color w:val="000000" w:themeColor="text1"/>
          <w:lang w:val="es-ES" w:eastAsia="es-CR"/>
        </w:rPr>
      </w:pPr>
      <w:r w:rsidRPr="00DC554A">
        <w:rPr>
          <w:rFonts w:ascii="Tahoma" w:eastAsiaTheme="minorEastAsia" w:hAnsi="Tahoma" w:cs="Tahoma"/>
          <w:b/>
          <w:color w:val="000000" w:themeColor="text1"/>
          <w:lang w:val="es-ES" w:eastAsia="es-CR"/>
        </w:rPr>
        <w:t>PRIMERO:</w:t>
      </w:r>
      <w:r w:rsidRPr="002B6CD4">
        <w:rPr>
          <w:rFonts w:ascii="Tahoma" w:eastAsiaTheme="minorEastAsia" w:hAnsi="Tahoma" w:cs="Tahoma"/>
          <w:color w:val="000000" w:themeColor="text1"/>
          <w:lang w:val="es-ES" w:eastAsia="es-CR"/>
        </w:rPr>
        <w:t xml:space="preserve"> </w:t>
      </w:r>
      <w:r w:rsidR="00CB7B40">
        <w:rPr>
          <w:rFonts w:ascii="Tahoma" w:eastAsiaTheme="minorEastAsia" w:hAnsi="Tahoma" w:cs="Tahoma"/>
          <w:color w:val="000000" w:themeColor="text1"/>
          <w:lang w:val="es-ES" w:eastAsia="es-CR"/>
        </w:rPr>
        <w:t xml:space="preserve">Mi representado vive en San Joaquín de Flores, cerca de donde sucedieron los hechos </w:t>
      </w:r>
      <w:r w:rsidR="00A86D1E">
        <w:rPr>
          <w:rFonts w:ascii="Tahoma" w:eastAsiaTheme="minorEastAsia" w:hAnsi="Tahoma" w:cs="Tahoma"/>
          <w:color w:val="000000" w:themeColor="text1"/>
          <w:lang w:val="es-ES" w:eastAsia="es-CR"/>
        </w:rPr>
        <w:t>que se</w:t>
      </w:r>
      <w:r w:rsidR="00CB7B40">
        <w:rPr>
          <w:rFonts w:ascii="Tahoma" w:eastAsiaTheme="minorEastAsia" w:hAnsi="Tahoma" w:cs="Tahoma"/>
          <w:color w:val="000000" w:themeColor="text1"/>
          <w:lang w:val="es-ES" w:eastAsia="es-CR"/>
        </w:rPr>
        <w:t xml:space="preserve"> acusan y que dan base a la presente Acción Civil, se desempeña como operario de bodega en la planta de una empresa dedicada a la distribución de productos de venta masiva.</w:t>
      </w:r>
    </w:p>
    <w:p w:rsidR="00350091" w:rsidRDefault="00350091" w:rsidP="00350091">
      <w:pPr>
        <w:widowControl w:val="0"/>
        <w:spacing w:after="0" w:line="360" w:lineRule="auto"/>
        <w:jc w:val="both"/>
        <w:outlineLvl w:val="3"/>
        <w:rPr>
          <w:rFonts w:ascii="Tahoma" w:eastAsiaTheme="minorEastAsia" w:hAnsi="Tahoma" w:cs="Tahoma"/>
          <w:b/>
          <w:color w:val="000000" w:themeColor="text1"/>
          <w:lang w:val="es-ES" w:eastAsia="es-CR"/>
        </w:rPr>
      </w:pPr>
    </w:p>
    <w:p w:rsidR="00A86D1E" w:rsidRPr="008C1D0A" w:rsidRDefault="00350091" w:rsidP="00A86D1E">
      <w:pPr>
        <w:widowControl w:val="0"/>
        <w:spacing w:after="0" w:line="360" w:lineRule="auto"/>
        <w:jc w:val="both"/>
        <w:outlineLvl w:val="3"/>
        <w:rPr>
          <w:rFonts w:ascii="Tahoma" w:eastAsiaTheme="minorEastAsia" w:hAnsi="Tahoma" w:cs="Tahoma"/>
          <w:color w:val="000000" w:themeColor="text1"/>
          <w:lang w:val="es-ES" w:eastAsia="es-CR"/>
        </w:rPr>
      </w:pPr>
      <w:r w:rsidRPr="00237864">
        <w:rPr>
          <w:rFonts w:ascii="Tahoma" w:eastAsiaTheme="minorEastAsia" w:hAnsi="Tahoma" w:cs="Tahoma"/>
          <w:b/>
          <w:color w:val="000000" w:themeColor="text1"/>
          <w:lang w:val="es-ES" w:eastAsia="es-CR"/>
        </w:rPr>
        <w:t>SEGUNDO</w:t>
      </w:r>
      <w:r w:rsidRPr="00262B5A">
        <w:rPr>
          <w:rFonts w:ascii="Tahoma" w:eastAsiaTheme="minorEastAsia" w:hAnsi="Tahoma" w:cs="Tahoma"/>
          <w:color w:val="000000" w:themeColor="text1"/>
          <w:lang w:val="es-ES" w:eastAsia="es-CR"/>
        </w:rPr>
        <w:t xml:space="preserve">: </w:t>
      </w:r>
      <w:r w:rsidR="00A86D1E" w:rsidRPr="002E2BF9">
        <w:rPr>
          <w:rFonts w:ascii="Tahoma" w:eastAsiaTheme="minorEastAsia" w:hAnsi="Tahoma" w:cs="Tahoma"/>
          <w:color w:val="000000" w:themeColor="text1"/>
          <w:lang w:val="es-ES" w:eastAsia="es-CR"/>
        </w:rPr>
        <w:t>El día 12 de mayo del 2023, al</w:t>
      </w:r>
      <w:r w:rsidR="00A86D1E">
        <w:rPr>
          <w:rFonts w:ascii="Tahoma" w:eastAsiaTheme="minorEastAsia" w:hAnsi="Tahoma" w:cs="Tahoma"/>
          <w:color w:val="000000" w:themeColor="text1"/>
          <w:lang w:val="es-ES" w:eastAsia="es-CR"/>
        </w:rPr>
        <w:t xml:space="preserve"> ser aproximadamente las 04:30 h</w:t>
      </w:r>
      <w:r w:rsidR="00A86D1E" w:rsidRPr="002E2BF9">
        <w:rPr>
          <w:rFonts w:ascii="Tahoma" w:eastAsiaTheme="minorEastAsia" w:hAnsi="Tahoma" w:cs="Tahoma"/>
          <w:color w:val="000000" w:themeColor="text1"/>
          <w:lang w:val="es-ES" w:eastAsia="es-CR"/>
        </w:rPr>
        <w:t>oras, el</w:t>
      </w:r>
      <w:r w:rsidR="00A86D1E">
        <w:rPr>
          <w:rFonts w:ascii="Tahoma" w:eastAsiaTheme="minorEastAsia" w:hAnsi="Tahoma" w:cs="Tahoma"/>
          <w:color w:val="000000" w:themeColor="text1"/>
          <w:lang w:val="es-ES" w:eastAsia="es-CR"/>
        </w:rPr>
        <w:t xml:space="preserve"> </w:t>
      </w:r>
      <w:r w:rsidR="00A86D1E" w:rsidRPr="002E2BF9">
        <w:rPr>
          <w:rFonts w:ascii="Tahoma" w:eastAsiaTheme="minorEastAsia" w:hAnsi="Tahoma" w:cs="Tahoma"/>
          <w:color w:val="000000" w:themeColor="text1"/>
          <w:lang w:val="es-ES" w:eastAsia="es-CR"/>
        </w:rPr>
        <w:t>ofendido LEONARDO FABIO HERRERA ARTAVIA</w:t>
      </w:r>
      <w:r w:rsidR="00A86D1E">
        <w:rPr>
          <w:rFonts w:ascii="Tahoma" w:eastAsiaTheme="minorEastAsia" w:hAnsi="Tahoma" w:cs="Tahoma"/>
          <w:color w:val="000000" w:themeColor="text1"/>
          <w:lang w:val="es-ES" w:eastAsia="es-CR"/>
        </w:rPr>
        <w:t>,</w:t>
      </w:r>
      <w:r w:rsidR="00A86D1E" w:rsidRPr="002E2BF9">
        <w:rPr>
          <w:rFonts w:ascii="Tahoma" w:eastAsiaTheme="minorEastAsia" w:hAnsi="Tahoma" w:cs="Tahoma"/>
          <w:color w:val="000000" w:themeColor="text1"/>
          <w:lang w:val="es-ES" w:eastAsia="es-CR"/>
        </w:rPr>
        <w:t xml:space="preserve"> </w:t>
      </w:r>
      <w:r w:rsidR="00A86D1E">
        <w:rPr>
          <w:rFonts w:ascii="Tahoma" w:eastAsiaTheme="minorEastAsia" w:hAnsi="Tahoma" w:cs="Tahoma"/>
          <w:color w:val="000000" w:themeColor="text1"/>
          <w:lang w:val="es-ES" w:eastAsia="es-CR"/>
        </w:rPr>
        <w:t xml:space="preserve">recién había salido de su casa con rumbo </w:t>
      </w:r>
      <w:r w:rsidR="00A86D1E">
        <w:rPr>
          <w:rFonts w:ascii="Tahoma" w:eastAsiaTheme="minorEastAsia" w:hAnsi="Tahoma" w:cs="Tahoma"/>
          <w:color w:val="000000" w:themeColor="text1"/>
          <w:lang w:val="es-ES" w:eastAsia="es-CR"/>
        </w:rPr>
        <w:lastRenderedPageBreak/>
        <w:t>a su trabajo,</w:t>
      </w:r>
      <w:r w:rsidR="00A86D1E" w:rsidRPr="002E2BF9">
        <w:rPr>
          <w:rFonts w:ascii="Tahoma" w:eastAsiaTheme="minorEastAsia" w:hAnsi="Tahoma" w:cs="Tahoma"/>
          <w:color w:val="000000" w:themeColor="text1"/>
          <w:lang w:val="es-ES" w:eastAsia="es-CR"/>
        </w:rPr>
        <w:t xml:space="preserve"> </w:t>
      </w:r>
      <w:r w:rsidR="00A86D1E">
        <w:rPr>
          <w:rFonts w:ascii="Tahoma" w:eastAsiaTheme="minorEastAsia" w:hAnsi="Tahoma" w:cs="Tahoma"/>
          <w:color w:val="000000" w:themeColor="text1"/>
          <w:lang w:val="es-ES" w:eastAsia="es-CR"/>
        </w:rPr>
        <w:t xml:space="preserve">conduciendo su </w:t>
      </w:r>
      <w:r w:rsidR="00A86D1E" w:rsidRPr="002E2BF9">
        <w:rPr>
          <w:rFonts w:ascii="Tahoma" w:eastAsiaTheme="minorEastAsia" w:hAnsi="Tahoma" w:cs="Tahoma"/>
          <w:color w:val="000000" w:themeColor="text1"/>
          <w:lang w:val="es-ES" w:eastAsia="es-CR"/>
        </w:rPr>
        <w:t>bicimoto, por</w:t>
      </w:r>
      <w:r w:rsidR="00A86D1E">
        <w:rPr>
          <w:rFonts w:ascii="Tahoma" w:eastAsiaTheme="minorEastAsia" w:hAnsi="Tahoma" w:cs="Tahoma"/>
          <w:color w:val="000000" w:themeColor="text1"/>
          <w:lang w:val="es-ES" w:eastAsia="es-CR"/>
        </w:rPr>
        <w:t xml:space="preserve"> </w:t>
      </w:r>
      <w:r w:rsidR="00A86D1E" w:rsidRPr="002E2BF9">
        <w:rPr>
          <w:rFonts w:ascii="Tahoma" w:eastAsiaTheme="minorEastAsia" w:hAnsi="Tahoma" w:cs="Tahoma"/>
          <w:color w:val="000000" w:themeColor="text1"/>
          <w:lang w:val="es-ES" w:eastAsia="es-CR"/>
        </w:rPr>
        <w:t>el sector de Heredia, San Joaquín,</w:t>
      </w:r>
      <w:r w:rsidR="00A86D1E">
        <w:rPr>
          <w:rFonts w:ascii="Tahoma" w:eastAsiaTheme="minorEastAsia" w:hAnsi="Tahoma" w:cs="Tahoma"/>
          <w:color w:val="000000" w:themeColor="text1"/>
          <w:lang w:val="es-ES" w:eastAsia="es-CR"/>
        </w:rPr>
        <w:t xml:space="preserve"> </w:t>
      </w:r>
      <w:r w:rsidR="00A86D1E" w:rsidRPr="002E2BF9">
        <w:rPr>
          <w:rFonts w:ascii="Tahoma" w:eastAsiaTheme="minorEastAsia" w:hAnsi="Tahoma" w:cs="Tahoma"/>
          <w:color w:val="000000" w:themeColor="text1"/>
          <w:lang w:val="es-ES" w:eastAsia="es-CR"/>
        </w:rPr>
        <w:t xml:space="preserve">propiamente del Bar </w:t>
      </w:r>
      <w:proofErr w:type="spellStart"/>
      <w:r w:rsidR="00A86D1E" w:rsidRPr="002E2BF9">
        <w:rPr>
          <w:rFonts w:ascii="Tahoma" w:eastAsiaTheme="minorEastAsia" w:hAnsi="Tahoma" w:cs="Tahoma"/>
          <w:color w:val="000000" w:themeColor="text1"/>
          <w:lang w:val="es-ES" w:eastAsia="es-CR"/>
        </w:rPr>
        <w:t>The</w:t>
      </w:r>
      <w:proofErr w:type="spellEnd"/>
      <w:r w:rsidR="00A86D1E" w:rsidRPr="002E2BF9">
        <w:rPr>
          <w:rFonts w:ascii="Tahoma" w:eastAsiaTheme="minorEastAsia" w:hAnsi="Tahoma" w:cs="Tahoma"/>
          <w:color w:val="000000" w:themeColor="text1"/>
          <w:lang w:val="es-ES" w:eastAsia="es-CR"/>
        </w:rPr>
        <w:t xml:space="preserve"> Office 200 metros al</w:t>
      </w:r>
      <w:r w:rsidR="00A86D1E">
        <w:rPr>
          <w:rFonts w:ascii="Tahoma" w:eastAsiaTheme="minorEastAsia" w:hAnsi="Tahoma" w:cs="Tahoma"/>
          <w:color w:val="000000" w:themeColor="text1"/>
          <w:lang w:val="es-ES" w:eastAsia="es-CR"/>
        </w:rPr>
        <w:t xml:space="preserve"> </w:t>
      </w:r>
      <w:r w:rsidR="00A86D1E" w:rsidRPr="002E2BF9">
        <w:rPr>
          <w:rFonts w:ascii="Tahoma" w:eastAsiaTheme="minorEastAsia" w:hAnsi="Tahoma" w:cs="Tahoma"/>
          <w:color w:val="000000" w:themeColor="text1"/>
          <w:lang w:val="es-ES" w:eastAsia="es-CR"/>
        </w:rPr>
        <w:t>oeste, carretera hacia el Aeropuerto Juan Santamaría en sentido este a oeste</w:t>
      </w:r>
      <w:r w:rsidR="00A86D1E">
        <w:rPr>
          <w:rFonts w:ascii="Tahoma" w:eastAsiaTheme="minorEastAsia" w:hAnsi="Tahoma" w:cs="Tahoma"/>
          <w:color w:val="000000" w:themeColor="text1"/>
          <w:lang w:val="es-ES" w:eastAsia="es-CR"/>
        </w:rPr>
        <w:t xml:space="preserve">, </w:t>
      </w:r>
      <w:r w:rsidR="00A86D1E" w:rsidRPr="002E2BF9">
        <w:rPr>
          <w:rFonts w:ascii="Tahoma" w:eastAsiaTheme="minorEastAsia" w:hAnsi="Tahoma" w:cs="Tahoma"/>
          <w:color w:val="000000" w:themeColor="text1"/>
          <w:lang w:val="es-ES" w:eastAsia="es-CR"/>
        </w:rPr>
        <w:t>por el carril Izquierdo, llevando consigo todos los implementos de seguridad</w:t>
      </w:r>
      <w:r w:rsidR="00A86D1E">
        <w:rPr>
          <w:rFonts w:ascii="Tahoma" w:eastAsiaTheme="minorEastAsia" w:hAnsi="Tahoma" w:cs="Tahoma"/>
          <w:color w:val="000000" w:themeColor="text1"/>
          <w:lang w:val="es-ES" w:eastAsia="es-CR"/>
        </w:rPr>
        <w:t>.</w:t>
      </w:r>
    </w:p>
    <w:p w:rsidR="00A86D1E" w:rsidRPr="008C1D0A" w:rsidRDefault="00A86D1E" w:rsidP="00A86D1E">
      <w:pPr>
        <w:widowControl w:val="0"/>
        <w:spacing w:after="0" w:line="360" w:lineRule="auto"/>
        <w:jc w:val="both"/>
        <w:outlineLvl w:val="3"/>
        <w:rPr>
          <w:rFonts w:ascii="Tahoma" w:eastAsiaTheme="minorEastAsia" w:hAnsi="Tahoma" w:cs="Tahoma"/>
          <w:color w:val="000000" w:themeColor="text1"/>
          <w:lang w:val="es-ES" w:eastAsia="es-CR"/>
        </w:rPr>
      </w:pPr>
    </w:p>
    <w:p w:rsidR="00A86D1E" w:rsidRDefault="00A86D1E" w:rsidP="00A86D1E">
      <w:pPr>
        <w:widowControl w:val="0"/>
        <w:spacing w:after="0" w:line="360" w:lineRule="auto"/>
        <w:jc w:val="both"/>
        <w:outlineLvl w:val="3"/>
        <w:rPr>
          <w:rFonts w:ascii="Tahoma" w:eastAsiaTheme="minorEastAsia" w:hAnsi="Tahoma" w:cs="Tahoma"/>
          <w:color w:val="000000" w:themeColor="text1"/>
          <w:lang w:val="es-ES" w:eastAsia="es-CR"/>
        </w:rPr>
      </w:pPr>
      <w:r>
        <w:rPr>
          <w:rFonts w:ascii="Tahoma" w:eastAsiaTheme="minorEastAsia" w:hAnsi="Tahoma" w:cs="Tahoma"/>
          <w:b/>
          <w:color w:val="000000" w:themeColor="text1"/>
          <w:lang w:val="es-ES" w:eastAsia="es-CR"/>
        </w:rPr>
        <w:t>TERCERO</w:t>
      </w:r>
      <w:r>
        <w:rPr>
          <w:rFonts w:ascii="Tahoma" w:eastAsiaTheme="minorEastAsia" w:hAnsi="Tahoma" w:cs="Tahoma"/>
          <w:color w:val="000000" w:themeColor="text1"/>
          <w:lang w:val="es-ES" w:eastAsia="es-CR"/>
        </w:rPr>
        <w:t xml:space="preserve">: </w:t>
      </w:r>
      <w:r w:rsidRPr="002E2BF9">
        <w:rPr>
          <w:rFonts w:ascii="Tahoma" w:eastAsiaTheme="minorEastAsia" w:hAnsi="Tahoma" w:cs="Tahoma"/>
          <w:color w:val="000000" w:themeColor="text1"/>
          <w:lang w:val="es-ES" w:eastAsia="es-CR"/>
        </w:rPr>
        <w:t>En ese mismo momento del 12 de mayo del 2023</w:t>
      </w:r>
      <w:r>
        <w:rPr>
          <w:rFonts w:ascii="Tahoma" w:eastAsiaTheme="minorEastAsia" w:hAnsi="Tahoma" w:cs="Tahoma"/>
          <w:color w:val="000000" w:themeColor="text1"/>
          <w:lang w:val="es-ES" w:eastAsia="es-CR"/>
        </w:rPr>
        <w:t xml:space="preserve"> a las 4:30 horas en mañana</w:t>
      </w:r>
      <w:r w:rsidRPr="002E2BF9">
        <w:rPr>
          <w:rFonts w:ascii="Tahoma" w:eastAsiaTheme="minorEastAsia" w:hAnsi="Tahoma" w:cs="Tahoma"/>
          <w:color w:val="000000" w:themeColor="text1"/>
          <w:lang w:val="es-ES" w:eastAsia="es-CR"/>
        </w:rPr>
        <w:t>, detrás del ofendido</w:t>
      </w:r>
      <w:r>
        <w:rPr>
          <w:rFonts w:ascii="Tahoma" w:eastAsiaTheme="minorEastAsia" w:hAnsi="Tahoma" w:cs="Tahoma"/>
          <w:color w:val="000000" w:themeColor="text1"/>
          <w:lang w:val="es-ES" w:eastAsia="es-CR"/>
        </w:rPr>
        <w:t xml:space="preserve"> </w:t>
      </w:r>
      <w:r w:rsidRPr="002E2BF9">
        <w:rPr>
          <w:rFonts w:ascii="Tahoma" w:eastAsiaTheme="minorEastAsia" w:hAnsi="Tahoma" w:cs="Tahoma"/>
          <w:color w:val="000000" w:themeColor="text1"/>
          <w:lang w:val="es-ES" w:eastAsia="es-CR"/>
        </w:rPr>
        <w:t>HERRERA ARTAVIA y en el mismo sentido circulaba la acusada EMILY</w:t>
      </w:r>
      <w:r>
        <w:rPr>
          <w:rFonts w:ascii="Tahoma" w:eastAsiaTheme="minorEastAsia" w:hAnsi="Tahoma" w:cs="Tahoma"/>
          <w:color w:val="000000" w:themeColor="text1"/>
          <w:lang w:val="es-ES" w:eastAsia="es-CR"/>
        </w:rPr>
        <w:t xml:space="preserve"> </w:t>
      </w:r>
      <w:r w:rsidRPr="002E2BF9">
        <w:rPr>
          <w:rFonts w:ascii="Tahoma" w:eastAsiaTheme="minorEastAsia" w:hAnsi="Tahoma" w:cs="Tahoma"/>
          <w:color w:val="000000" w:themeColor="text1"/>
          <w:lang w:val="es-ES" w:eastAsia="es-CR"/>
        </w:rPr>
        <w:t>ADRIANA MURILLO ARAYA, quien a sabiendas de que se encontraba en un</w:t>
      </w:r>
      <w:r>
        <w:rPr>
          <w:rFonts w:ascii="Tahoma" w:eastAsiaTheme="minorEastAsia" w:hAnsi="Tahoma" w:cs="Tahoma"/>
          <w:color w:val="000000" w:themeColor="text1"/>
          <w:lang w:val="es-ES" w:eastAsia="es-CR"/>
        </w:rPr>
        <w:t xml:space="preserve"> </w:t>
      </w:r>
      <w:r w:rsidRPr="002E2BF9">
        <w:rPr>
          <w:rFonts w:ascii="Tahoma" w:eastAsiaTheme="minorEastAsia" w:hAnsi="Tahoma" w:cs="Tahoma"/>
          <w:color w:val="000000" w:themeColor="text1"/>
          <w:lang w:val="es-ES" w:eastAsia="es-CR"/>
        </w:rPr>
        <w:t>estado de intoxicación etílica superior al permitido por ley, conducía de manera</w:t>
      </w:r>
      <w:r>
        <w:rPr>
          <w:rFonts w:ascii="Tahoma" w:eastAsiaTheme="minorEastAsia" w:hAnsi="Tahoma" w:cs="Tahoma"/>
          <w:color w:val="000000" w:themeColor="text1"/>
          <w:lang w:val="es-ES" w:eastAsia="es-CR"/>
        </w:rPr>
        <w:t xml:space="preserve"> </w:t>
      </w:r>
      <w:r w:rsidRPr="002E2BF9">
        <w:rPr>
          <w:rFonts w:ascii="Tahoma" w:eastAsiaTheme="minorEastAsia" w:hAnsi="Tahoma" w:cs="Tahoma"/>
          <w:color w:val="000000" w:themeColor="text1"/>
          <w:lang w:val="es-ES" w:eastAsia="es-CR"/>
        </w:rPr>
        <w:t>temeraria</w:t>
      </w:r>
      <w:r>
        <w:rPr>
          <w:rFonts w:ascii="Tahoma" w:eastAsiaTheme="minorEastAsia" w:hAnsi="Tahoma" w:cs="Tahoma"/>
          <w:color w:val="000000" w:themeColor="text1"/>
          <w:lang w:val="es-ES" w:eastAsia="es-CR"/>
        </w:rPr>
        <w:t>,</w:t>
      </w:r>
      <w:r w:rsidRPr="002E2BF9">
        <w:rPr>
          <w:rFonts w:ascii="Tahoma" w:eastAsiaTheme="minorEastAsia" w:hAnsi="Tahoma" w:cs="Tahoma"/>
          <w:color w:val="000000" w:themeColor="text1"/>
          <w:lang w:val="es-ES" w:eastAsia="es-CR"/>
        </w:rPr>
        <w:t xml:space="preserve"> </w:t>
      </w:r>
      <w:r>
        <w:rPr>
          <w:rFonts w:ascii="Tahoma" w:eastAsiaTheme="minorEastAsia" w:hAnsi="Tahoma" w:cs="Tahoma"/>
          <w:color w:val="000000" w:themeColor="text1"/>
          <w:lang w:val="es-ES" w:eastAsia="es-CR"/>
        </w:rPr>
        <w:t>zigzagueando</w:t>
      </w:r>
      <w:r w:rsidRPr="005D2297">
        <w:rPr>
          <w:rFonts w:ascii="Tahoma" w:eastAsiaTheme="minorEastAsia" w:hAnsi="Tahoma" w:cs="Tahoma"/>
          <w:color w:val="000000" w:themeColor="text1"/>
          <w:lang w:val="es-ES" w:eastAsia="es-CR"/>
        </w:rPr>
        <w:t xml:space="preserve"> </w:t>
      </w:r>
      <w:r w:rsidRPr="002E2BF9">
        <w:rPr>
          <w:rFonts w:ascii="Tahoma" w:eastAsiaTheme="minorEastAsia" w:hAnsi="Tahoma" w:cs="Tahoma"/>
          <w:color w:val="000000" w:themeColor="text1"/>
          <w:lang w:val="es-ES" w:eastAsia="es-CR"/>
        </w:rPr>
        <w:t>entre ambos carriles el automotor</w:t>
      </w:r>
      <w:r>
        <w:rPr>
          <w:rFonts w:ascii="Tahoma" w:eastAsiaTheme="minorEastAsia" w:hAnsi="Tahoma" w:cs="Tahoma"/>
          <w:color w:val="000000" w:themeColor="text1"/>
          <w:lang w:val="es-ES" w:eastAsia="es-CR"/>
        </w:rPr>
        <w:t xml:space="preserve">, </w:t>
      </w:r>
      <w:r w:rsidRPr="002E2BF9">
        <w:rPr>
          <w:rFonts w:ascii="Tahoma" w:eastAsiaTheme="minorEastAsia" w:hAnsi="Tahoma" w:cs="Tahoma"/>
          <w:color w:val="000000" w:themeColor="text1"/>
          <w:lang w:val="es-ES" w:eastAsia="es-CR"/>
        </w:rPr>
        <w:t>p</w:t>
      </w:r>
      <w:r>
        <w:rPr>
          <w:rFonts w:ascii="Tahoma" w:eastAsiaTheme="minorEastAsia" w:hAnsi="Tahoma" w:cs="Tahoma"/>
          <w:color w:val="000000" w:themeColor="text1"/>
          <w:lang w:val="es-ES" w:eastAsia="es-CR"/>
        </w:rPr>
        <w:t>l</w:t>
      </w:r>
      <w:r w:rsidRPr="002E2BF9">
        <w:rPr>
          <w:rFonts w:ascii="Tahoma" w:eastAsiaTheme="minorEastAsia" w:hAnsi="Tahoma" w:cs="Tahoma"/>
          <w:color w:val="000000" w:themeColor="text1"/>
          <w:lang w:val="es-ES" w:eastAsia="es-CR"/>
        </w:rPr>
        <w:t>acas BSV-590, marca HYUNDAI, estilo Accent, momento en que faltando al</w:t>
      </w:r>
      <w:r>
        <w:rPr>
          <w:rFonts w:ascii="Tahoma" w:eastAsiaTheme="minorEastAsia" w:hAnsi="Tahoma" w:cs="Tahoma"/>
          <w:color w:val="000000" w:themeColor="text1"/>
          <w:lang w:val="es-ES" w:eastAsia="es-CR"/>
        </w:rPr>
        <w:t xml:space="preserve"> </w:t>
      </w:r>
      <w:r w:rsidRPr="002E2BF9">
        <w:rPr>
          <w:rFonts w:ascii="Tahoma" w:eastAsiaTheme="minorEastAsia" w:hAnsi="Tahoma" w:cs="Tahoma"/>
          <w:color w:val="000000" w:themeColor="text1"/>
          <w:lang w:val="es-ES" w:eastAsia="es-CR"/>
        </w:rPr>
        <w:t>deber de cuidado que le era exigido en la conducción de vehículos, no guard</w:t>
      </w:r>
      <w:r>
        <w:rPr>
          <w:rFonts w:ascii="Tahoma" w:eastAsiaTheme="minorEastAsia" w:hAnsi="Tahoma" w:cs="Tahoma"/>
          <w:color w:val="000000" w:themeColor="text1"/>
          <w:lang w:val="es-ES" w:eastAsia="es-CR"/>
        </w:rPr>
        <w:t>ó</w:t>
      </w:r>
      <w:r w:rsidRPr="002E2BF9">
        <w:rPr>
          <w:rFonts w:ascii="Tahoma" w:eastAsiaTheme="minorEastAsia" w:hAnsi="Tahoma" w:cs="Tahoma"/>
          <w:color w:val="000000" w:themeColor="text1"/>
          <w:lang w:val="es-ES" w:eastAsia="es-CR"/>
        </w:rPr>
        <w:t xml:space="preserve"> la</w:t>
      </w:r>
      <w:r>
        <w:rPr>
          <w:rFonts w:ascii="Tahoma" w:eastAsiaTheme="minorEastAsia" w:hAnsi="Tahoma" w:cs="Tahoma"/>
          <w:color w:val="000000" w:themeColor="text1"/>
          <w:lang w:val="es-ES" w:eastAsia="es-CR"/>
        </w:rPr>
        <w:t xml:space="preserve"> </w:t>
      </w:r>
      <w:r w:rsidRPr="002E2BF9">
        <w:rPr>
          <w:rFonts w:ascii="Tahoma" w:eastAsiaTheme="minorEastAsia" w:hAnsi="Tahoma" w:cs="Tahoma"/>
          <w:color w:val="000000" w:themeColor="text1"/>
          <w:lang w:val="es-ES" w:eastAsia="es-CR"/>
        </w:rPr>
        <w:t xml:space="preserve">distancia debida en relación a la bicimoto del ofendido, </w:t>
      </w:r>
      <w:r>
        <w:rPr>
          <w:rFonts w:ascii="Tahoma" w:eastAsiaTheme="minorEastAsia" w:hAnsi="Tahoma" w:cs="Tahoma"/>
          <w:color w:val="000000" w:themeColor="text1"/>
          <w:lang w:val="es-ES" w:eastAsia="es-CR"/>
        </w:rPr>
        <w:t>y debido a la alta velocidad con la que conducía, se</w:t>
      </w:r>
      <w:r w:rsidRPr="002E2BF9">
        <w:rPr>
          <w:rFonts w:ascii="Tahoma" w:eastAsiaTheme="minorEastAsia" w:hAnsi="Tahoma" w:cs="Tahoma"/>
          <w:color w:val="000000" w:themeColor="text1"/>
          <w:lang w:val="es-ES" w:eastAsia="es-CR"/>
        </w:rPr>
        <w:t xml:space="preserve"> le imposibilit</w:t>
      </w:r>
      <w:r>
        <w:rPr>
          <w:rFonts w:ascii="Tahoma" w:eastAsiaTheme="minorEastAsia" w:hAnsi="Tahoma" w:cs="Tahoma"/>
          <w:color w:val="000000" w:themeColor="text1"/>
          <w:lang w:val="es-ES" w:eastAsia="es-CR"/>
        </w:rPr>
        <w:t>a reducirla</w:t>
      </w:r>
      <w:r w:rsidRPr="002E2BF9">
        <w:rPr>
          <w:rFonts w:ascii="Tahoma" w:eastAsiaTheme="minorEastAsia" w:hAnsi="Tahoma" w:cs="Tahoma"/>
          <w:color w:val="000000" w:themeColor="text1"/>
          <w:lang w:val="es-ES" w:eastAsia="es-CR"/>
        </w:rPr>
        <w:t xml:space="preserve"> oportunamente, ocasionando con su actuar imprudente la</w:t>
      </w:r>
      <w:r>
        <w:rPr>
          <w:rFonts w:ascii="Tahoma" w:eastAsiaTheme="minorEastAsia" w:hAnsi="Tahoma" w:cs="Tahoma"/>
          <w:color w:val="000000" w:themeColor="text1"/>
          <w:lang w:val="es-ES" w:eastAsia="es-CR"/>
        </w:rPr>
        <w:t xml:space="preserve"> </w:t>
      </w:r>
      <w:r w:rsidRPr="002E2BF9">
        <w:rPr>
          <w:rFonts w:ascii="Tahoma" w:eastAsiaTheme="minorEastAsia" w:hAnsi="Tahoma" w:cs="Tahoma"/>
          <w:color w:val="000000" w:themeColor="text1"/>
          <w:lang w:val="es-ES" w:eastAsia="es-CR"/>
        </w:rPr>
        <w:t>colisión con la bicimoto conducida por la victima HERRERA ARTAVIA,</w:t>
      </w:r>
      <w:r>
        <w:rPr>
          <w:rFonts w:ascii="Tahoma" w:eastAsiaTheme="minorEastAsia" w:hAnsi="Tahoma" w:cs="Tahoma"/>
          <w:color w:val="000000" w:themeColor="text1"/>
          <w:lang w:val="es-ES" w:eastAsia="es-CR"/>
        </w:rPr>
        <w:t xml:space="preserve"> embistiéndolo por detrás, </w:t>
      </w:r>
      <w:r w:rsidRPr="002E2BF9">
        <w:rPr>
          <w:rFonts w:ascii="Tahoma" w:eastAsiaTheme="minorEastAsia" w:hAnsi="Tahoma" w:cs="Tahoma"/>
          <w:color w:val="000000" w:themeColor="text1"/>
          <w:lang w:val="es-ES" w:eastAsia="es-CR"/>
        </w:rPr>
        <w:t>provocando que este cayera al suelo impactando su cuerpo contra el pavimento</w:t>
      </w:r>
      <w:r>
        <w:rPr>
          <w:rFonts w:ascii="Tahoma" w:eastAsiaTheme="minorEastAsia" w:hAnsi="Tahoma" w:cs="Tahoma"/>
          <w:color w:val="000000" w:themeColor="text1"/>
          <w:lang w:val="es-ES" w:eastAsia="es-CR"/>
        </w:rPr>
        <w:t xml:space="preserve"> </w:t>
      </w:r>
      <w:r w:rsidRPr="002E2BF9">
        <w:rPr>
          <w:rFonts w:ascii="Tahoma" w:eastAsiaTheme="minorEastAsia" w:hAnsi="Tahoma" w:cs="Tahoma"/>
          <w:color w:val="000000" w:themeColor="text1"/>
          <w:lang w:val="es-ES" w:eastAsia="es-CR"/>
        </w:rPr>
        <w:t xml:space="preserve">y </w:t>
      </w:r>
      <w:r>
        <w:rPr>
          <w:rFonts w:ascii="Tahoma" w:eastAsiaTheme="minorEastAsia" w:hAnsi="Tahoma" w:cs="Tahoma"/>
          <w:color w:val="000000" w:themeColor="text1"/>
          <w:lang w:val="es-ES" w:eastAsia="es-CR"/>
        </w:rPr>
        <w:t>dejándolo</w:t>
      </w:r>
      <w:r w:rsidRPr="002E2BF9">
        <w:rPr>
          <w:rFonts w:ascii="Tahoma" w:eastAsiaTheme="minorEastAsia" w:hAnsi="Tahoma" w:cs="Tahoma"/>
          <w:color w:val="000000" w:themeColor="text1"/>
          <w:lang w:val="es-ES" w:eastAsia="es-CR"/>
        </w:rPr>
        <w:t xml:space="preserve"> inconsciente</w:t>
      </w:r>
      <w:r>
        <w:rPr>
          <w:rFonts w:ascii="Tahoma" w:eastAsiaTheme="minorEastAsia" w:hAnsi="Tahoma" w:cs="Tahoma"/>
          <w:color w:val="000000" w:themeColor="text1"/>
          <w:lang w:val="es-ES" w:eastAsia="es-CR"/>
        </w:rPr>
        <w:t xml:space="preserve"> por el fuerte golpe</w:t>
      </w:r>
      <w:r w:rsidRPr="002E2BF9">
        <w:rPr>
          <w:rFonts w:ascii="Tahoma" w:eastAsiaTheme="minorEastAsia" w:hAnsi="Tahoma" w:cs="Tahoma"/>
          <w:color w:val="000000" w:themeColor="text1"/>
          <w:lang w:val="es-ES" w:eastAsia="es-CR"/>
        </w:rPr>
        <w:t xml:space="preserve">, momento en que la acusada </w:t>
      </w:r>
      <w:r w:rsidR="004B59E6">
        <w:rPr>
          <w:rFonts w:ascii="Tahoma" w:eastAsiaTheme="minorEastAsia" w:hAnsi="Tahoma" w:cs="Tahoma"/>
          <w:color w:val="000000" w:themeColor="text1"/>
          <w:lang w:val="es-ES" w:eastAsia="es-CR"/>
        </w:rPr>
        <w:t>con total irrespeto</w:t>
      </w:r>
      <w:r w:rsidR="004B59E6">
        <w:rPr>
          <w:rFonts w:ascii="Tahoma" w:eastAsiaTheme="minorEastAsia" w:hAnsi="Tahoma" w:cs="Tahoma"/>
          <w:color w:val="000000" w:themeColor="text1"/>
          <w:lang w:val="es-ES" w:eastAsia="es-CR"/>
        </w:rPr>
        <w:t xml:space="preserve"> por la vida del señor HERRERA ARTAVIA</w:t>
      </w:r>
      <w:r w:rsidR="004B59E6">
        <w:rPr>
          <w:rFonts w:ascii="Tahoma" w:eastAsiaTheme="minorEastAsia" w:hAnsi="Tahoma" w:cs="Tahoma"/>
          <w:color w:val="000000" w:themeColor="text1"/>
          <w:lang w:val="es-ES" w:eastAsia="es-CR"/>
        </w:rPr>
        <w:t>,</w:t>
      </w:r>
      <w:r w:rsidR="004B59E6" w:rsidRPr="002E2BF9">
        <w:rPr>
          <w:rFonts w:ascii="Tahoma" w:eastAsiaTheme="minorEastAsia" w:hAnsi="Tahoma" w:cs="Tahoma"/>
          <w:color w:val="000000" w:themeColor="text1"/>
          <w:lang w:val="es-ES" w:eastAsia="es-CR"/>
        </w:rPr>
        <w:t xml:space="preserve"> </w:t>
      </w:r>
      <w:r w:rsidRPr="002E2BF9">
        <w:rPr>
          <w:rFonts w:ascii="Tahoma" w:eastAsiaTheme="minorEastAsia" w:hAnsi="Tahoma" w:cs="Tahoma"/>
          <w:color w:val="000000" w:themeColor="text1"/>
          <w:lang w:val="es-ES" w:eastAsia="es-CR"/>
        </w:rPr>
        <w:t>no se detuvo a pesar de</w:t>
      </w:r>
      <w:r>
        <w:rPr>
          <w:rFonts w:ascii="Tahoma" w:eastAsiaTheme="minorEastAsia" w:hAnsi="Tahoma" w:cs="Tahoma"/>
          <w:color w:val="000000" w:themeColor="text1"/>
          <w:lang w:val="es-ES" w:eastAsia="es-CR"/>
        </w:rPr>
        <w:t xml:space="preserve"> que </w:t>
      </w:r>
      <w:r w:rsidRPr="002E2BF9">
        <w:rPr>
          <w:rFonts w:ascii="Tahoma" w:eastAsiaTheme="minorEastAsia" w:hAnsi="Tahoma" w:cs="Tahoma"/>
          <w:color w:val="000000" w:themeColor="text1"/>
          <w:lang w:val="es-ES" w:eastAsia="es-CR"/>
        </w:rPr>
        <w:t>la luz roja del semáforo así</w:t>
      </w:r>
      <w:r>
        <w:rPr>
          <w:rFonts w:ascii="Tahoma" w:eastAsiaTheme="minorEastAsia" w:hAnsi="Tahoma" w:cs="Tahoma"/>
          <w:color w:val="000000" w:themeColor="text1"/>
          <w:lang w:val="es-ES" w:eastAsia="es-CR"/>
        </w:rPr>
        <w:t xml:space="preserve"> se lo exigía </w:t>
      </w:r>
      <w:r w:rsidRPr="002E2BF9">
        <w:rPr>
          <w:rFonts w:ascii="Tahoma" w:eastAsiaTheme="minorEastAsia" w:hAnsi="Tahoma" w:cs="Tahoma"/>
          <w:color w:val="000000" w:themeColor="text1"/>
          <w:lang w:val="es-ES" w:eastAsia="es-CR"/>
        </w:rPr>
        <w:t>y continuó su trayecto en sentido</w:t>
      </w:r>
      <w:r>
        <w:rPr>
          <w:rFonts w:ascii="Tahoma" w:eastAsiaTheme="minorEastAsia" w:hAnsi="Tahoma" w:cs="Tahoma"/>
          <w:color w:val="000000" w:themeColor="text1"/>
          <w:lang w:val="es-ES" w:eastAsia="es-CR"/>
        </w:rPr>
        <w:t xml:space="preserve"> </w:t>
      </w:r>
      <w:r w:rsidRPr="002E2BF9">
        <w:rPr>
          <w:rFonts w:ascii="Tahoma" w:eastAsiaTheme="minorEastAsia" w:hAnsi="Tahoma" w:cs="Tahoma"/>
          <w:color w:val="000000" w:themeColor="text1"/>
          <w:lang w:val="es-ES" w:eastAsia="es-CR"/>
        </w:rPr>
        <w:t>este-oeste hacia el sector de Alajuela, esquivando algunos vehículos para</w:t>
      </w:r>
      <w:r w:rsidR="004B59E6">
        <w:rPr>
          <w:rFonts w:ascii="Tahoma" w:eastAsiaTheme="minorEastAsia" w:hAnsi="Tahoma" w:cs="Tahoma"/>
          <w:color w:val="000000" w:themeColor="text1"/>
          <w:lang w:val="es-ES" w:eastAsia="es-CR"/>
        </w:rPr>
        <w:t xml:space="preserve"> lograr huir</w:t>
      </w:r>
      <w:r>
        <w:rPr>
          <w:rFonts w:ascii="Tahoma" w:eastAsiaTheme="minorEastAsia" w:hAnsi="Tahoma" w:cs="Tahoma"/>
          <w:color w:val="000000" w:themeColor="text1"/>
          <w:lang w:val="es-ES" w:eastAsia="es-CR"/>
        </w:rPr>
        <w:t>.</w:t>
      </w:r>
    </w:p>
    <w:p w:rsidR="00A86D1E" w:rsidRPr="008C1D0A" w:rsidRDefault="00A86D1E" w:rsidP="00A86D1E">
      <w:pPr>
        <w:widowControl w:val="0"/>
        <w:spacing w:after="0" w:line="360" w:lineRule="auto"/>
        <w:jc w:val="both"/>
        <w:outlineLvl w:val="3"/>
        <w:rPr>
          <w:rFonts w:ascii="Tahoma" w:eastAsiaTheme="minorEastAsia" w:hAnsi="Tahoma" w:cs="Tahoma"/>
          <w:color w:val="000000" w:themeColor="text1"/>
          <w:lang w:val="es-ES" w:eastAsia="es-CR"/>
        </w:rPr>
      </w:pPr>
    </w:p>
    <w:p w:rsidR="00A86D1E" w:rsidRDefault="00A86D1E" w:rsidP="00A86D1E">
      <w:pPr>
        <w:widowControl w:val="0"/>
        <w:spacing w:after="0" w:line="360" w:lineRule="auto"/>
        <w:jc w:val="both"/>
        <w:outlineLvl w:val="3"/>
        <w:rPr>
          <w:rFonts w:ascii="Tahoma" w:eastAsiaTheme="minorEastAsia" w:hAnsi="Tahoma" w:cs="Tahoma"/>
          <w:color w:val="000000" w:themeColor="text1"/>
          <w:lang w:val="es-ES" w:eastAsia="es-CR"/>
        </w:rPr>
      </w:pPr>
      <w:r>
        <w:rPr>
          <w:rFonts w:ascii="Tahoma" w:eastAsiaTheme="minorEastAsia" w:hAnsi="Tahoma" w:cs="Tahoma"/>
          <w:b/>
          <w:color w:val="000000" w:themeColor="text1"/>
          <w:lang w:val="es-ES" w:eastAsia="es-CR"/>
        </w:rPr>
        <w:t>CUARTO</w:t>
      </w:r>
      <w:r>
        <w:rPr>
          <w:rFonts w:ascii="Tahoma" w:eastAsiaTheme="minorEastAsia" w:hAnsi="Tahoma" w:cs="Tahoma"/>
          <w:color w:val="000000" w:themeColor="text1"/>
          <w:lang w:val="es-ES" w:eastAsia="es-CR"/>
        </w:rPr>
        <w:t xml:space="preserve">: Más adelante, logrando ser detenida por el oficial del OIJ señor </w:t>
      </w:r>
      <w:r w:rsidRPr="004D1E75">
        <w:rPr>
          <w:rFonts w:ascii="Tahoma" w:eastAsiaTheme="minorEastAsia" w:hAnsi="Tahoma" w:cs="Tahoma"/>
          <w:color w:val="000000" w:themeColor="text1"/>
          <w:lang w:val="es-ES" w:eastAsia="es-CR"/>
        </w:rPr>
        <w:t xml:space="preserve">FERSY CONDEGA </w:t>
      </w:r>
      <w:r>
        <w:rPr>
          <w:rFonts w:ascii="Tahoma" w:eastAsiaTheme="minorEastAsia" w:hAnsi="Tahoma" w:cs="Tahoma"/>
          <w:color w:val="000000" w:themeColor="text1"/>
          <w:lang w:val="es-ES" w:eastAsia="es-CR"/>
        </w:rPr>
        <w:t>SANCHEZ, Fuerza Pública y Policía de Tránsito, se le realiza la</w:t>
      </w:r>
      <w:r w:rsidRPr="004D1E75">
        <w:rPr>
          <w:rFonts w:ascii="Tahoma" w:eastAsiaTheme="minorEastAsia" w:hAnsi="Tahoma" w:cs="Tahoma"/>
          <w:color w:val="000000" w:themeColor="text1"/>
          <w:lang w:val="es-ES" w:eastAsia="es-CR"/>
        </w:rPr>
        <w:t xml:space="preserve"> prueba de alcoholemia número 972 que determino que la endilgada MURILLO</w:t>
      </w:r>
      <w:r>
        <w:rPr>
          <w:rFonts w:ascii="Tahoma" w:eastAsiaTheme="minorEastAsia" w:hAnsi="Tahoma" w:cs="Tahoma"/>
          <w:color w:val="000000" w:themeColor="text1"/>
          <w:lang w:val="es-ES" w:eastAsia="es-CR"/>
        </w:rPr>
        <w:t xml:space="preserve"> </w:t>
      </w:r>
      <w:r w:rsidRPr="004D1E75">
        <w:rPr>
          <w:rFonts w:ascii="Tahoma" w:eastAsiaTheme="minorEastAsia" w:hAnsi="Tahoma" w:cs="Tahoma"/>
          <w:color w:val="000000" w:themeColor="text1"/>
          <w:lang w:val="es-ES" w:eastAsia="es-CR"/>
        </w:rPr>
        <w:t>ARAYA conducía el vehículo BSV-590 con una concentración de alcohol en aire</w:t>
      </w:r>
      <w:r>
        <w:rPr>
          <w:rFonts w:ascii="Tahoma" w:eastAsiaTheme="minorEastAsia" w:hAnsi="Tahoma" w:cs="Tahoma"/>
          <w:color w:val="000000" w:themeColor="text1"/>
          <w:lang w:val="es-ES" w:eastAsia="es-CR"/>
        </w:rPr>
        <w:t xml:space="preserve"> </w:t>
      </w:r>
      <w:r w:rsidRPr="004D1E75">
        <w:rPr>
          <w:rFonts w:ascii="Tahoma" w:eastAsiaTheme="minorEastAsia" w:hAnsi="Tahoma" w:cs="Tahoma"/>
          <w:color w:val="000000" w:themeColor="text1"/>
          <w:lang w:val="es-ES" w:eastAsia="es-CR"/>
        </w:rPr>
        <w:t>de 1.14 mg/l por cada litro de aire aspirado</w:t>
      </w:r>
      <w:r>
        <w:rPr>
          <w:rFonts w:ascii="Tahoma" w:eastAsiaTheme="minorEastAsia" w:hAnsi="Tahoma" w:cs="Tahoma"/>
          <w:color w:val="000000" w:themeColor="text1"/>
          <w:lang w:val="es-ES" w:eastAsia="es-CR"/>
        </w:rPr>
        <w:t>.</w:t>
      </w:r>
    </w:p>
    <w:p w:rsidR="00A86D1E" w:rsidRDefault="00A86D1E" w:rsidP="00A86D1E">
      <w:pPr>
        <w:widowControl w:val="0"/>
        <w:spacing w:after="0" w:line="360" w:lineRule="auto"/>
        <w:jc w:val="both"/>
        <w:outlineLvl w:val="3"/>
        <w:rPr>
          <w:rFonts w:ascii="Tahoma" w:eastAsiaTheme="minorEastAsia" w:hAnsi="Tahoma" w:cs="Tahoma"/>
          <w:color w:val="000000" w:themeColor="text1"/>
          <w:lang w:val="es-ES" w:eastAsia="es-CR"/>
        </w:rPr>
      </w:pPr>
    </w:p>
    <w:p w:rsidR="00350091" w:rsidRPr="004D49F5" w:rsidRDefault="00A86D1E" w:rsidP="00350091">
      <w:pPr>
        <w:widowControl w:val="0"/>
        <w:spacing w:after="0" w:line="360" w:lineRule="auto"/>
        <w:jc w:val="both"/>
        <w:outlineLvl w:val="3"/>
        <w:rPr>
          <w:rFonts w:ascii="Tahoma" w:eastAsiaTheme="minorEastAsia" w:hAnsi="Tahoma" w:cs="Tahoma"/>
          <w:color w:val="000000" w:themeColor="text1"/>
          <w:lang w:val="es-ES" w:eastAsia="es-CR"/>
        </w:rPr>
      </w:pPr>
      <w:r>
        <w:rPr>
          <w:rFonts w:ascii="Tahoma" w:eastAsiaTheme="minorEastAsia" w:hAnsi="Tahoma" w:cs="Tahoma"/>
          <w:b/>
          <w:color w:val="000000" w:themeColor="text1"/>
          <w:lang w:val="es-ES" w:eastAsia="es-CR"/>
        </w:rPr>
        <w:t>QUINTO</w:t>
      </w:r>
      <w:r>
        <w:rPr>
          <w:rFonts w:ascii="Tahoma" w:eastAsiaTheme="minorEastAsia" w:hAnsi="Tahoma" w:cs="Tahoma"/>
          <w:color w:val="000000" w:themeColor="text1"/>
          <w:lang w:val="es-ES" w:eastAsia="es-CR"/>
        </w:rPr>
        <w:t xml:space="preserve">: </w:t>
      </w:r>
      <w:r w:rsidRPr="004D1E75">
        <w:rPr>
          <w:rFonts w:ascii="Tahoma" w:eastAsiaTheme="minorEastAsia" w:hAnsi="Tahoma" w:cs="Tahoma"/>
          <w:color w:val="000000" w:themeColor="text1"/>
          <w:lang w:val="es-ES" w:eastAsia="es-CR"/>
        </w:rPr>
        <w:t>Producto de este actuar imprudente de la encartada EMILY ADRIANA</w:t>
      </w:r>
      <w:r>
        <w:rPr>
          <w:rFonts w:ascii="Tahoma" w:eastAsiaTheme="minorEastAsia" w:hAnsi="Tahoma" w:cs="Tahoma"/>
          <w:color w:val="000000" w:themeColor="text1"/>
          <w:lang w:val="es-ES" w:eastAsia="es-CR"/>
        </w:rPr>
        <w:t xml:space="preserve"> </w:t>
      </w:r>
      <w:r w:rsidRPr="004D1E75">
        <w:rPr>
          <w:rFonts w:ascii="Tahoma" w:eastAsiaTheme="minorEastAsia" w:hAnsi="Tahoma" w:cs="Tahoma"/>
          <w:color w:val="000000" w:themeColor="text1"/>
          <w:lang w:val="es-ES" w:eastAsia="es-CR"/>
        </w:rPr>
        <w:t>MURILLO ARAYA, el ofendido HERRERA ARTAVIA sufrió lesiones que</w:t>
      </w:r>
      <w:r>
        <w:rPr>
          <w:rFonts w:ascii="Tahoma" w:eastAsiaTheme="minorEastAsia" w:hAnsi="Tahoma" w:cs="Tahoma"/>
          <w:color w:val="000000" w:themeColor="text1"/>
          <w:lang w:val="es-ES" w:eastAsia="es-CR"/>
        </w:rPr>
        <w:t xml:space="preserve"> </w:t>
      </w:r>
      <w:r w:rsidRPr="004D1E75">
        <w:rPr>
          <w:rFonts w:ascii="Tahoma" w:eastAsiaTheme="minorEastAsia" w:hAnsi="Tahoma" w:cs="Tahoma"/>
          <w:color w:val="000000" w:themeColor="text1"/>
          <w:lang w:val="es-ES" w:eastAsia="es-CR"/>
        </w:rPr>
        <w:t>ameritaron una incapacidad temporal de SEIS MESES a partir de la fecha de los</w:t>
      </w:r>
      <w:r>
        <w:rPr>
          <w:rFonts w:ascii="Tahoma" w:eastAsiaTheme="minorEastAsia" w:hAnsi="Tahoma" w:cs="Tahoma"/>
          <w:color w:val="000000" w:themeColor="text1"/>
          <w:lang w:val="es-ES" w:eastAsia="es-CR"/>
        </w:rPr>
        <w:t xml:space="preserve"> </w:t>
      </w:r>
      <w:r w:rsidRPr="004D1E75">
        <w:rPr>
          <w:rFonts w:ascii="Tahoma" w:eastAsiaTheme="minorEastAsia" w:hAnsi="Tahoma" w:cs="Tahoma"/>
          <w:color w:val="000000" w:themeColor="text1"/>
          <w:lang w:val="es-ES" w:eastAsia="es-CR"/>
        </w:rPr>
        <w:t>hechos para la realización de sus actividades habituales, y una incapacidad</w:t>
      </w:r>
      <w:r>
        <w:rPr>
          <w:rFonts w:ascii="Tahoma" w:eastAsiaTheme="minorEastAsia" w:hAnsi="Tahoma" w:cs="Tahoma"/>
          <w:color w:val="000000" w:themeColor="text1"/>
          <w:lang w:val="es-ES" w:eastAsia="es-CR"/>
        </w:rPr>
        <w:t xml:space="preserve"> </w:t>
      </w:r>
      <w:r w:rsidRPr="004D1E75">
        <w:rPr>
          <w:rFonts w:ascii="Tahoma" w:eastAsiaTheme="minorEastAsia" w:hAnsi="Tahoma" w:cs="Tahoma"/>
          <w:color w:val="000000" w:themeColor="text1"/>
          <w:lang w:val="es-ES" w:eastAsia="es-CR"/>
        </w:rPr>
        <w:t xml:space="preserve">permanente del CINCO POR CIENTO (5%) de </w:t>
      </w:r>
      <w:r w:rsidRPr="004D1E75">
        <w:rPr>
          <w:rFonts w:ascii="Tahoma" w:eastAsiaTheme="minorEastAsia" w:hAnsi="Tahoma" w:cs="Tahoma"/>
          <w:color w:val="000000" w:themeColor="text1"/>
          <w:lang w:val="es-ES" w:eastAsia="es-CR"/>
        </w:rPr>
        <w:lastRenderedPageBreak/>
        <w:t>perdida de la capacidad general</w:t>
      </w:r>
      <w:r>
        <w:rPr>
          <w:rFonts w:ascii="Tahoma" w:eastAsiaTheme="minorEastAsia" w:hAnsi="Tahoma" w:cs="Tahoma"/>
          <w:color w:val="000000" w:themeColor="text1"/>
          <w:lang w:val="es-ES" w:eastAsia="es-CR"/>
        </w:rPr>
        <w:t>.</w:t>
      </w:r>
    </w:p>
    <w:p w:rsidR="00350091" w:rsidRDefault="00350091" w:rsidP="00350091">
      <w:pPr>
        <w:widowControl w:val="0"/>
        <w:spacing w:after="0" w:line="360" w:lineRule="auto"/>
        <w:jc w:val="both"/>
        <w:outlineLvl w:val="3"/>
        <w:rPr>
          <w:rFonts w:ascii="Tahoma" w:eastAsiaTheme="minorEastAsia" w:hAnsi="Tahoma" w:cs="Tahoma"/>
          <w:b/>
          <w:color w:val="000000" w:themeColor="text1"/>
          <w:lang w:val="es-ES" w:eastAsia="es-CR"/>
        </w:rPr>
      </w:pPr>
    </w:p>
    <w:p w:rsidR="00765C0F" w:rsidRDefault="00A86D1E" w:rsidP="00350091">
      <w:pPr>
        <w:widowControl w:val="0"/>
        <w:spacing w:after="0" w:line="360" w:lineRule="auto"/>
        <w:jc w:val="both"/>
        <w:outlineLvl w:val="3"/>
        <w:rPr>
          <w:rFonts w:ascii="Tahoma" w:eastAsiaTheme="minorEastAsia" w:hAnsi="Tahoma" w:cs="Tahoma"/>
          <w:color w:val="000000" w:themeColor="text1"/>
          <w:lang w:val="es-ES" w:eastAsia="es-CR"/>
        </w:rPr>
      </w:pPr>
      <w:r>
        <w:rPr>
          <w:rFonts w:ascii="Tahoma" w:eastAsiaTheme="minorEastAsia" w:hAnsi="Tahoma" w:cs="Tahoma"/>
          <w:b/>
          <w:color w:val="000000" w:themeColor="text1"/>
          <w:lang w:val="es-ES" w:eastAsia="es-CR"/>
        </w:rPr>
        <w:t>SEXTO</w:t>
      </w:r>
      <w:r w:rsidR="00350091" w:rsidRPr="00262B5A">
        <w:rPr>
          <w:rFonts w:ascii="Tahoma" w:eastAsiaTheme="minorEastAsia" w:hAnsi="Tahoma" w:cs="Tahoma"/>
          <w:color w:val="000000" w:themeColor="text1"/>
          <w:lang w:val="es-ES" w:eastAsia="es-CR"/>
        </w:rPr>
        <w:t xml:space="preserve">: </w:t>
      </w:r>
      <w:r w:rsidR="00462C41">
        <w:rPr>
          <w:rFonts w:ascii="Tahoma" w:eastAsiaTheme="minorEastAsia" w:hAnsi="Tahoma" w:cs="Tahoma"/>
          <w:color w:val="000000" w:themeColor="text1"/>
          <w:lang w:val="es-ES" w:eastAsia="es-CR"/>
        </w:rPr>
        <w:t>La ahora accionada con total desprecio a la vida de mi representado, con el fin de salvarse, se dio a la fuga, dejándolo tirado en el pavimento y a</w:t>
      </w:r>
      <w:r w:rsidR="00765C0F">
        <w:rPr>
          <w:rFonts w:ascii="Tahoma" w:eastAsiaTheme="minorEastAsia" w:hAnsi="Tahoma" w:cs="Tahoma"/>
          <w:color w:val="000000" w:themeColor="text1"/>
          <w:lang w:val="es-ES" w:eastAsia="es-CR"/>
        </w:rPr>
        <w:t xml:space="preserve"> consecuencia de los hechos descritos, fue</w:t>
      </w:r>
      <w:r w:rsidR="00EE4892">
        <w:rPr>
          <w:rFonts w:ascii="Tahoma" w:eastAsiaTheme="minorEastAsia" w:hAnsi="Tahoma" w:cs="Tahoma"/>
          <w:color w:val="000000" w:themeColor="text1"/>
          <w:lang w:val="es-ES" w:eastAsia="es-CR"/>
        </w:rPr>
        <w:t>ron</w:t>
      </w:r>
      <w:r w:rsidR="00765C0F">
        <w:rPr>
          <w:rFonts w:ascii="Tahoma" w:eastAsiaTheme="minorEastAsia" w:hAnsi="Tahoma" w:cs="Tahoma"/>
          <w:color w:val="000000" w:themeColor="text1"/>
          <w:lang w:val="es-ES" w:eastAsia="es-CR"/>
        </w:rPr>
        <w:t xml:space="preserve"> tan fuerte</w:t>
      </w:r>
      <w:r w:rsidR="00EE4892">
        <w:rPr>
          <w:rFonts w:ascii="Tahoma" w:eastAsiaTheme="minorEastAsia" w:hAnsi="Tahoma" w:cs="Tahoma"/>
          <w:color w:val="000000" w:themeColor="text1"/>
          <w:lang w:val="es-ES" w:eastAsia="es-CR"/>
        </w:rPr>
        <w:t>s</w:t>
      </w:r>
      <w:r w:rsidR="00765C0F">
        <w:rPr>
          <w:rFonts w:ascii="Tahoma" w:eastAsiaTheme="minorEastAsia" w:hAnsi="Tahoma" w:cs="Tahoma"/>
          <w:color w:val="000000" w:themeColor="text1"/>
          <w:lang w:val="es-ES" w:eastAsia="es-CR"/>
        </w:rPr>
        <w:t xml:space="preserve"> </w:t>
      </w:r>
      <w:r w:rsidR="00EE4892">
        <w:rPr>
          <w:rFonts w:ascii="Tahoma" w:eastAsiaTheme="minorEastAsia" w:hAnsi="Tahoma" w:cs="Tahoma"/>
          <w:color w:val="000000" w:themeColor="text1"/>
          <w:lang w:val="es-ES" w:eastAsia="es-CR"/>
        </w:rPr>
        <w:t>los</w:t>
      </w:r>
      <w:r w:rsidR="00765C0F">
        <w:rPr>
          <w:rFonts w:ascii="Tahoma" w:eastAsiaTheme="minorEastAsia" w:hAnsi="Tahoma" w:cs="Tahoma"/>
          <w:color w:val="000000" w:themeColor="text1"/>
          <w:lang w:val="es-ES" w:eastAsia="es-CR"/>
        </w:rPr>
        <w:t xml:space="preserve"> golpe</w:t>
      </w:r>
      <w:r w:rsidR="00EE4892">
        <w:rPr>
          <w:rFonts w:ascii="Tahoma" w:eastAsiaTheme="minorEastAsia" w:hAnsi="Tahoma" w:cs="Tahoma"/>
          <w:color w:val="000000" w:themeColor="text1"/>
          <w:lang w:val="es-ES" w:eastAsia="es-CR"/>
        </w:rPr>
        <w:t>s</w:t>
      </w:r>
      <w:r w:rsidR="00765C0F">
        <w:rPr>
          <w:rFonts w:ascii="Tahoma" w:eastAsiaTheme="minorEastAsia" w:hAnsi="Tahoma" w:cs="Tahoma"/>
          <w:color w:val="000000" w:themeColor="text1"/>
          <w:lang w:val="es-ES" w:eastAsia="es-CR"/>
        </w:rPr>
        <w:t xml:space="preserve"> recibido</w:t>
      </w:r>
      <w:r w:rsidR="00EE4892">
        <w:rPr>
          <w:rFonts w:ascii="Tahoma" w:eastAsiaTheme="minorEastAsia" w:hAnsi="Tahoma" w:cs="Tahoma"/>
          <w:color w:val="000000" w:themeColor="text1"/>
          <w:lang w:val="es-ES" w:eastAsia="es-CR"/>
        </w:rPr>
        <w:t>s</w:t>
      </w:r>
      <w:r w:rsidR="00765C0F">
        <w:rPr>
          <w:rFonts w:ascii="Tahoma" w:eastAsiaTheme="minorEastAsia" w:hAnsi="Tahoma" w:cs="Tahoma"/>
          <w:color w:val="000000" w:themeColor="text1"/>
          <w:lang w:val="es-ES" w:eastAsia="es-CR"/>
        </w:rPr>
        <w:t xml:space="preserve"> que </w:t>
      </w:r>
      <w:r w:rsidR="004B59E6">
        <w:rPr>
          <w:rFonts w:ascii="Tahoma" w:eastAsiaTheme="minorEastAsia" w:hAnsi="Tahoma" w:cs="Tahoma"/>
          <w:color w:val="000000" w:themeColor="text1"/>
          <w:lang w:val="es-ES" w:eastAsia="es-CR"/>
        </w:rPr>
        <w:t>por</w:t>
      </w:r>
      <w:r w:rsidR="00765C0F">
        <w:rPr>
          <w:rFonts w:ascii="Tahoma" w:eastAsiaTheme="minorEastAsia" w:hAnsi="Tahoma" w:cs="Tahoma"/>
          <w:color w:val="000000" w:themeColor="text1"/>
          <w:lang w:val="es-ES" w:eastAsia="es-CR"/>
        </w:rPr>
        <w:t xml:space="preserve"> mi representado </w:t>
      </w:r>
      <w:r w:rsidR="004B59E6">
        <w:rPr>
          <w:rFonts w:ascii="Tahoma" w:eastAsiaTheme="minorEastAsia" w:hAnsi="Tahoma" w:cs="Tahoma"/>
          <w:color w:val="000000" w:themeColor="text1"/>
          <w:lang w:val="es-ES" w:eastAsia="es-CR"/>
        </w:rPr>
        <w:t xml:space="preserve">que </w:t>
      </w:r>
      <w:r w:rsidR="00765C0F">
        <w:rPr>
          <w:rFonts w:ascii="Tahoma" w:eastAsiaTheme="minorEastAsia" w:hAnsi="Tahoma" w:cs="Tahoma"/>
          <w:color w:val="000000" w:themeColor="text1"/>
          <w:lang w:val="es-ES" w:eastAsia="es-CR"/>
        </w:rPr>
        <w:t>lo llevaron inconsciente al hospital, recobrando su consciencia pasadas las 7:30 de la mañana, viéndose con múltiples golpes</w:t>
      </w:r>
      <w:r w:rsidR="006913FE">
        <w:rPr>
          <w:rFonts w:ascii="Tahoma" w:eastAsiaTheme="minorEastAsia" w:hAnsi="Tahoma" w:cs="Tahoma"/>
          <w:color w:val="000000" w:themeColor="text1"/>
          <w:lang w:val="es-ES" w:eastAsia="es-CR"/>
        </w:rPr>
        <w:t xml:space="preserve"> y quebraduras</w:t>
      </w:r>
      <w:r w:rsidR="00765C0F">
        <w:rPr>
          <w:rFonts w:ascii="Tahoma" w:eastAsiaTheme="minorEastAsia" w:hAnsi="Tahoma" w:cs="Tahoma"/>
          <w:color w:val="000000" w:themeColor="text1"/>
          <w:lang w:val="es-ES" w:eastAsia="es-CR"/>
        </w:rPr>
        <w:t>, en</w:t>
      </w:r>
      <w:r w:rsidR="00765C0F" w:rsidRPr="00765C0F">
        <w:rPr>
          <w:rFonts w:ascii="Tahoma" w:eastAsiaTheme="minorEastAsia" w:hAnsi="Tahoma" w:cs="Tahoma"/>
          <w:color w:val="000000" w:themeColor="text1"/>
          <w:lang w:val="es-ES" w:eastAsia="es-CR"/>
        </w:rPr>
        <w:t xml:space="preserve"> </w:t>
      </w:r>
      <w:r w:rsidR="006913FE">
        <w:rPr>
          <w:rFonts w:ascii="Tahoma" w:eastAsiaTheme="minorEastAsia" w:hAnsi="Tahoma" w:cs="Tahoma"/>
          <w:color w:val="000000" w:themeColor="text1"/>
          <w:lang w:val="es-ES" w:eastAsia="es-CR"/>
        </w:rPr>
        <w:t>sus extremidades superiores</w:t>
      </w:r>
      <w:r w:rsidR="00765C0F" w:rsidRPr="00765C0F">
        <w:rPr>
          <w:rFonts w:ascii="Tahoma" w:eastAsiaTheme="minorEastAsia" w:hAnsi="Tahoma" w:cs="Tahoma"/>
          <w:color w:val="000000" w:themeColor="text1"/>
          <w:lang w:val="es-ES" w:eastAsia="es-CR"/>
        </w:rPr>
        <w:t>,</w:t>
      </w:r>
      <w:r w:rsidR="00765C0F">
        <w:rPr>
          <w:rFonts w:ascii="Tahoma" w:eastAsiaTheme="minorEastAsia" w:hAnsi="Tahoma" w:cs="Tahoma"/>
          <w:color w:val="000000" w:themeColor="text1"/>
          <w:lang w:val="es-ES" w:eastAsia="es-CR"/>
        </w:rPr>
        <w:t xml:space="preserve"> </w:t>
      </w:r>
      <w:r w:rsidR="006913FE">
        <w:rPr>
          <w:rFonts w:ascii="Tahoma" w:eastAsiaTheme="minorEastAsia" w:hAnsi="Tahoma" w:cs="Tahoma"/>
          <w:color w:val="000000" w:themeColor="text1"/>
          <w:lang w:val="es-ES" w:eastAsia="es-CR"/>
        </w:rPr>
        <w:t xml:space="preserve">en su </w:t>
      </w:r>
      <w:r w:rsidR="00765C0F" w:rsidRPr="00765C0F">
        <w:rPr>
          <w:rFonts w:ascii="Tahoma" w:eastAsiaTheme="minorEastAsia" w:hAnsi="Tahoma" w:cs="Tahoma"/>
          <w:color w:val="000000" w:themeColor="text1"/>
          <w:lang w:val="es-ES" w:eastAsia="es-CR"/>
        </w:rPr>
        <w:t>espalda</w:t>
      </w:r>
      <w:r w:rsidR="00765C0F">
        <w:rPr>
          <w:rFonts w:ascii="Tahoma" w:eastAsiaTheme="minorEastAsia" w:hAnsi="Tahoma" w:cs="Tahoma"/>
          <w:color w:val="000000" w:themeColor="text1"/>
          <w:lang w:val="es-ES" w:eastAsia="es-CR"/>
        </w:rPr>
        <w:t>, en su</w:t>
      </w:r>
      <w:r w:rsidR="00765C0F" w:rsidRPr="00765C0F">
        <w:rPr>
          <w:rFonts w:ascii="Tahoma" w:eastAsiaTheme="minorEastAsia" w:hAnsi="Tahoma" w:cs="Tahoma"/>
          <w:color w:val="000000" w:themeColor="text1"/>
          <w:lang w:val="es-ES" w:eastAsia="es-CR"/>
        </w:rPr>
        <w:t xml:space="preserve"> cara,</w:t>
      </w:r>
      <w:r w:rsidR="00765C0F">
        <w:rPr>
          <w:rFonts w:ascii="Tahoma" w:eastAsiaTheme="minorEastAsia" w:hAnsi="Tahoma" w:cs="Tahoma"/>
          <w:color w:val="000000" w:themeColor="text1"/>
          <w:lang w:val="es-ES" w:eastAsia="es-CR"/>
        </w:rPr>
        <w:t xml:space="preserve"> su </w:t>
      </w:r>
      <w:r w:rsidR="00765C0F" w:rsidRPr="00765C0F">
        <w:rPr>
          <w:rFonts w:ascii="Tahoma" w:eastAsiaTheme="minorEastAsia" w:hAnsi="Tahoma" w:cs="Tahoma"/>
          <w:color w:val="000000" w:themeColor="text1"/>
          <w:lang w:val="es-ES" w:eastAsia="es-CR"/>
        </w:rPr>
        <w:t>cabe</w:t>
      </w:r>
      <w:r w:rsidR="00EE4892">
        <w:rPr>
          <w:rFonts w:ascii="Tahoma" w:eastAsiaTheme="minorEastAsia" w:hAnsi="Tahoma" w:cs="Tahoma"/>
          <w:color w:val="000000" w:themeColor="text1"/>
          <w:lang w:val="es-ES" w:eastAsia="es-CR"/>
        </w:rPr>
        <w:t>za,</w:t>
      </w:r>
      <w:r w:rsidR="00765C0F">
        <w:rPr>
          <w:rFonts w:ascii="Tahoma" w:eastAsiaTheme="minorEastAsia" w:hAnsi="Tahoma" w:cs="Tahoma"/>
          <w:color w:val="000000" w:themeColor="text1"/>
          <w:lang w:val="es-ES" w:eastAsia="es-CR"/>
        </w:rPr>
        <w:t xml:space="preserve"> sus piernas y tobillos.</w:t>
      </w:r>
    </w:p>
    <w:p w:rsidR="00765C0F" w:rsidRDefault="00765C0F" w:rsidP="00350091">
      <w:pPr>
        <w:widowControl w:val="0"/>
        <w:spacing w:after="0" w:line="360" w:lineRule="auto"/>
        <w:jc w:val="both"/>
        <w:outlineLvl w:val="3"/>
        <w:rPr>
          <w:rFonts w:ascii="Tahoma" w:eastAsiaTheme="minorEastAsia" w:hAnsi="Tahoma" w:cs="Tahoma"/>
          <w:color w:val="000000" w:themeColor="text1"/>
          <w:lang w:val="es-ES" w:eastAsia="es-CR"/>
        </w:rPr>
      </w:pPr>
    </w:p>
    <w:p w:rsidR="00EE4892" w:rsidRDefault="00EE4892" w:rsidP="00350091">
      <w:pPr>
        <w:widowControl w:val="0"/>
        <w:spacing w:after="0" w:line="360" w:lineRule="auto"/>
        <w:jc w:val="both"/>
        <w:outlineLvl w:val="3"/>
        <w:rPr>
          <w:rFonts w:ascii="Tahoma" w:eastAsiaTheme="minorEastAsia" w:hAnsi="Tahoma" w:cs="Tahoma"/>
          <w:color w:val="000000" w:themeColor="text1"/>
          <w:lang w:val="es-ES" w:eastAsia="es-CR"/>
        </w:rPr>
      </w:pPr>
      <w:r w:rsidRPr="00EE4892">
        <w:rPr>
          <w:rFonts w:ascii="Tahoma" w:eastAsiaTheme="minorEastAsia" w:hAnsi="Tahoma" w:cs="Tahoma"/>
          <w:b/>
          <w:color w:val="000000" w:themeColor="text1"/>
          <w:lang w:val="es-ES" w:eastAsia="es-CR"/>
        </w:rPr>
        <w:t>SETIMO</w:t>
      </w:r>
      <w:r>
        <w:rPr>
          <w:rFonts w:ascii="Tahoma" w:eastAsiaTheme="minorEastAsia" w:hAnsi="Tahoma" w:cs="Tahoma"/>
          <w:color w:val="000000" w:themeColor="text1"/>
          <w:lang w:val="es-ES" w:eastAsia="es-CR"/>
        </w:rPr>
        <w:t xml:space="preserve">: Posteriormente </w:t>
      </w:r>
      <w:r w:rsidR="006B60FB">
        <w:rPr>
          <w:rFonts w:ascii="Tahoma" w:eastAsiaTheme="minorEastAsia" w:hAnsi="Tahoma" w:cs="Tahoma"/>
          <w:color w:val="000000" w:themeColor="text1"/>
          <w:lang w:val="es-ES" w:eastAsia="es-CR"/>
        </w:rPr>
        <w:t>se mantuvo</w:t>
      </w:r>
      <w:r>
        <w:rPr>
          <w:rFonts w:ascii="Tahoma" w:eastAsiaTheme="minorEastAsia" w:hAnsi="Tahoma" w:cs="Tahoma"/>
          <w:color w:val="000000" w:themeColor="text1"/>
          <w:lang w:val="es-ES" w:eastAsia="es-CR"/>
        </w:rPr>
        <w:t xml:space="preserve"> en cama y asistiendo a curaciones,</w:t>
      </w:r>
      <w:r w:rsidR="00765C0F">
        <w:rPr>
          <w:rFonts w:ascii="Tahoma" w:eastAsiaTheme="minorEastAsia" w:hAnsi="Tahoma" w:cs="Tahoma"/>
          <w:color w:val="000000" w:themeColor="text1"/>
          <w:lang w:val="es-ES" w:eastAsia="es-CR"/>
        </w:rPr>
        <w:t xml:space="preserve"> dependiendo completamente de otras personas</w:t>
      </w:r>
      <w:r>
        <w:rPr>
          <w:rFonts w:ascii="Tahoma" w:eastAsiaTheme="minorEastAsia" w:hAnsi="Tahoma" w:cs="Tahoma"/>
          <w:color w:val="000000" w:themeColor="text1"/>
          <w:lang w:val="es-ES" w:eastAsia="es-CR"/>
        </w:rPr>
        <w:t xml:space="preserve">, sufriendo de dolores, sin poder ir solo ni siquiera al baño, siendo </w:t>
      </w:r>
      <w:r w:rsidR="004B59E6">
        <w:rPr>
          <w:rFonts w:ascii="Tahoma" w:eastAsiaTheme="minorEastAsia" w:hAnsi="Tahoma" w:cs="Tahoma"/>
          <w:color w:val="000000" w:themeColor="text1"/>
          <w:lang w:val="es-ES" w:eastAsia="es-CR"/>
        </w:rPr>
        <w:t>su</w:t>
      </w:r>
      <w:r>
        <w:rPr>
          <w:rFonts w:ascii="Tahoma" w:eastAsiaTheme="minorEastAsia" w:hAnsi="Tahoma" w:cs="Tahoma"/>
          <w:color w:val="000000" w:themeColor="text1"/>
          <w:lang w:val="es-ES" w:eastAsia="es-CR"/>
        </w:rPr>
        <w:t xml:space="preserve"> incapacidad de 6 meses, en los que no podía trabajar ni traer sustento a </w:t>
      </w:r>
      <w:r w:rsidR="006B60FB">
        <w:rPr>
          <w:rFonts w:ascii="Tahoma" w:eastAsiaTheme="minorEastAsia" w:hAnsi="Tahoma" w:cs="Tahoma"/>
          <w:color w:val="000000" w:themeColor="text1"/>
          <w:lang w:val="es-ES" w:eastAsia="es-CR"/>
        </w:rPr>
        <w:t>su</w:t>
      </w:r>
      <w:r>
        <w:rPr>
          <w:rFonts w:ascii="Tahoma" w:eastAsiaTheme="minorEastAsia" w:hAnsi="Tahoma" w:cs="Tahoma"/>
          <w:color w:val="000000" w:themeColor="text1"/>
          <w:lang w:val="es-ES" w:eastAsia="es-CR"/>
        </w:rPr>
        <w:t xml:space="preserve"> familia.</w:t>
      </w:r>
    </w:p>
    <w:p w:rsidR="001057BC" w:rsidRDefault="001057BC" w:rsidP="00350091">
      <w:pPr>
        <w:widowControl w:val="0"/>
        <w:spacing w:after="0" w:line="360" w:lineRule="auto"/>
        <w:jc w:val="both"/>
        <w:outlineLvl w:val="3"/>
        <w:rPr>
          <w:rFonts w:ascii="Tahoma" w:eastAsiaTheme="minorEastAsia" w:hAnsi="Tahoma" w:cs="Tahoma"/>
          <w:color w:val="000000" w:themeColor="text1"/>
          <w:lang w:val="es-ES" w:eastAsia="es-CR"/>
        </w:rPr>
      </w:pPr>
    </w:p>
    <w:p w:rsidR="00EE4892" w:rsidRDefault="00EE4892" w:rsidP="00350091">
      <w:pPr>
        <w:widowControl w:val="0"/>
        <w:spacing w:after="0" w:line="360" w:lineRule="auto"/>
        <w:jc w:val="both"/>
        <w:outlineLvl w:val="3"/>
        <w:rPr>
          <w:rFonts w:ascii="Tahoma" w:eastAsiaTheme="minorEastAsia" w:hAnsi="Tahoma" w:cs="Tahoma"/>
          <w:color w:val="000000" w:themeColor="text1"/>
          <w:lang w:val="es-ES" w:eastAsia="es-CR"/>
        </w:rPr>
      </w:pPr>
      <w:r w:rsidRPr="001057BC">
        <w:rPr>
          <w:rFonts w:ascii="Tahoma" w:eastAsiaTheme="minorEastAsia" w:hAnsi="Tahoma" w:cs="Tahoma"/>
          <w:b/>
          <w:color w:val="000000" w:themeColor="text1"/>
          <w:lang w:val="es-ES" w:eastAsia="es-CR"/>
        </w:rPr>
        <w:t>OCTAVO</w:t>
      </w:r>
      <w:r>
        <w:rPr>
          <w:rFonts w:ascii="Tahoma" w:eastAsiaTheme="minorEastAsia" w:hAnsi="Tahoma" w:cs="Tahoma"/>
          <w:color w:val="000000" w:themeColor="text1"/>
          <w:lang w:val="es-ES" w:eastAsia="es-CR"/>
        </w:rPr>
        <w:t xml:space="preserve">: </w:t>
      </w:r>
      <w:r w:rsidR="00462C41">
        <w:rPr>
          <w:rFonts w:ascii="Tahoma" w:eastAsiaTheme="minorEastAsia" w:hAnsi="Tahoma" w:cs="Tahoma"/>
          <w:color w:val="000000" w:themeColor="text1"/>
          <w:lang w:val="es-ES" w:eastAsia="es-CR"/>
        </w:rPr>
        <w:t xml:space="preserve">Debido al accidente quedó completamente destruida la bicimoto del señor HERRERA ARTAVIA, lo cual era su medio de transporte a su trabajo y le extrajeron su teléfono celular, tenía también pagado un viaje en familia, el cual se daría 3 meses después de su accidente y que quedó truncado debido al accidente, </w:t>
      </w:r>
      <w:r w:rsidR="006913FE">
        <w:rPr>
          <w:rFonts w:ascii="Tahoma" w:eastAsiaTheme="minorEastAsia" w:hAnsi="Tahoma" w:cs="Tahoma"/>
          <w:color w:val="000000" w:themeColor="text1"/>
          <w:lang w:val="es-ES" w:eastAsia="es-CR"/>
        </w:rPr>
        <w:t>tuvo que pagar quien lo cuidara por varios meses, ya que su esposa trabajaba, pagar curaciones, terapias, atención medica privada, exámenes radiológicos entre otros.</w:t>
      </w:r>
    </w:p>
    <w:p w:rsidR="006913FE" w:rsidRDefault="006913FE" w:rsidP="00350091">
      <w:pPr>
        <w:widowControl w:val="0"/>
        <w:spacing w:after="0" w:line="360" w:lineRule="auto"/>
        <w:jc w:val="both"/>
        <w:outlineLvl w:val="3"/>
        <w:rPr>
          <w:rFonts w:ascii="Tahoma" w:eastAsiaTheme="minorEastAsia" w:hAnsi="Tahoma" w:cs="Tahoma"/>
          <w:color w:val="000000" w:themeColor="text1"/>
          <w:lang w:val="es-ES" w:eastAsia="es-CR"/>
        </w:rPr>
      </w:pPr>
    </w:p>
    <w:p w:rsidR="00350091" w:rsidRDefault="006913FE" w:rsidP="00350091">
      <w:pPr>
        <w:widowControl w:val="0"/>
        <w:spacing w:after="0" w:line="360" w:lineRule="auto"/>
        <w:jc w:val="both"/>
        <w:outlineLvl w:val="3"/>
        <w:rPr>
          <w:rFonts w:ascii="Tahoma" w:eastAsiaTheme="minorEastAsia" w:hAnsi="Tahoma" w:cs="Tahoma"/>
          <w:color w:val="000000" w:themeColor="text1"/>
          <w:lang w:val="es-ES" w:eastAsia="es-CR"/>
        </w:rPr>
      </w:pPr>
      <w:r w:rsidRPr="006913FE">
        <w:rPr>
          <w:rFonts w:ascii="Tahoma" w:eastAsiaTheme="minorEastAsia" w:hAnsi="Tahoma" w:cs="Tahoma"/>
          <w:b/>
          <w:color w:val="000000" w:themeColor="text1"/>
          <w:lang w:val="es-ES" w:eastAsia="es-CR"/>
        </w:rPr>
        <w:t>NOVENO</w:t>
      </w:r>
      <w:r>
        <w:rPr>
          <w:rFonts w:ascii="Tahoma" w:eastAsiaTheme="minorEastAsia" w:hAnsi="Tahoma" w:cs="Tahoma"/>
          <w:color w:val="000000" w:themeColor="text1"/>
          <w:lang w:val="es-ES" w:eastAsia="es-CR"/>
        </w:rPr>
        <w:t xml:space="preserve">: Ha sido tan grave el daño no solo en lo físico, si no en la parte moral al punto de que varios meses después del accidente el ver su </w:t>
      </w:r>
      <w:r w:rsidR="006B60FB">
        <w:rPr>
          <w:rFonts w:ascii="Tahoma" w:eastAsiaTheme="minorEastAsia" w:hAnsi="Tahoma" w:cs="Tahoma"/>
          <w:color w:val="000000" w:themeColor="text1"/>
          <w:lang w:val="es-ES" w:eastAsia="es-CR"/>
        </w:rPr>
        <w:t>bicimoto</w:t>
      </w:r>
      <w:r>
        <w:rPr>
          <w:rFonts w:ascii="Tahoma" w:eastAsiaTheme="minorEastAsia" w:hAnsi="Tahoma" w:cs="Tahoma"/>
          <w:color w:val="000000" w:themeColor="text1"/>
          <w:lang w:val="es-ES" w:eastAsia="es-CR"/>
        </w:rPr>
        <w:t xml:space="preserve"> hecha una </w:t>
      </w:r>
      <w:r w:rsidR="006B60FB">
        <w:rPr>
          <w:rFonts w:ascii="Tahoma" w:eastAsiaTheme="minorEastAsia" w:hAnsi="Tahoma" w:cs="Tahoma"/>
          <w:color w:val="000000" w:themeColor="text1"/>
          <w:lang w:val="es-ES" w:eastAsia="es-CR"/>
        </w:rPr>
        <w:t xml:space="preserve">bola de chatarra, le causaba tanto sufrimiento que tuvo que botarla, actualmente teme salir cada día de su casa, el andar en la calle le causa </w:t>
      </w:r>
      <w:r w:rsidR="00225225">
        <w:rPr>
          <w:rFonts w:ascii="Tahoma" w:eastAsiaTheme="minorEastAsia" w:hAnsi="Tahoma" w:cs="Tahoma"/>
          <w:color w:val="000000" w:themeColor="text1"/>
          <w:lang w:val="es-ES" w:eastAsia="es-CR"/>
        </w:rPr>
        <w:t>miedo, sufre la angustia constante de que en cualquier momento pueda ser embestido de nuevo</w:t>
      </w:r>
      <w:r w:rsidR="006B60FB">
        <w:rPr>
          <w:rFonts w:ascii="Tahoma" w:eastAsiaTheme="minorEastAsia" w:hAnsi="Tahoma" w:cs="Tahoma"/>
          <w:color w:val="000000" w:themeColor="text1"/>
          <w:lang w:val="es-ES" w:eastAsia="es-CR"/>
        </w:rPr>
        <w:t xml:space="preserve">, </w:t>
      </w:r>
      <w:r w:rsidR="00225225">
        <w:rPr>
          <w:rFonts w:ascii="Tahoma" w:eastAsiaTheme="minorEastAsia" w:hAnsi="Tahoma" w:cs="Tahoma"/>
          <w:color w:val="000000" w:themeColor="text1"/>
          <w:lang w:val="es-ES" w:eastAsia="es-CR"/>
        </w:rPr>
        <w:t>ya su vida diaria no es igual, siendo una persona sin recursos económicos en exceso debe salir cada día a trabajar con el temor de que le suceda de nuevo</w:t>
      </w:r>
      <w:r w:rsidR="004B59E6">
        <w:rPr>
          <w:rFonts w:ascii="Tahoma" w:eastAsiaTheme="minorEastAsia" w:hAnsi="Tahoma" w:cs="Tahoma"/>
          <w:color w:val="000000" w:themeColor="text1"/>
          <w:lang w:val="es-ES" w:eastAsia="es-CR"/>
        </w:rPr>
        <w:t>,</w:t>
      </w:r>
      <w:r w:rsidR="00225225">
        <w:rPr>
          <w:rFonts w:ascii="Tahoma" w:eastAsiaTheme="minorEastAsia" w:hAnsi="Tahoma" w:cs="Tahoma"/>
          <w:color w:val="000000" w:themeColor="text1"/>
          <w:lang w:val="es-ES" w:eastAsia="es-CR"/>
        </w:rPr>
        <w:t xml:space="preserve"> tanto cuando va para su trabajo, como cuando sale de este de</w:t>
      </w:r>
      <w:r w:rsidR="00453BB0">
        <w:rPr>
          <w:rFonts w:ascii="Tahoma" w:eastAsiaTheme="minorEastAsia" w:hAnsi="Tahoma" w:cs="Tahoma"/>
          <w:color w:val="000000" w:themeColor="text1"/>
          <w:lang w:val="es-ES" w:eastAsia="es-CR"/>
        </w:rPr>
        <w:t xml:space="preserve"> regreso a su casa, tuvo que sufrir dolorosas curaciones, noches de llanto al no tener alivio, su cuerpo lesionado</w:t>
      </w:r>
      <w:r w:rsidR="004B59E6">
        <w:rPr>
          <w:rFonts w:ascii="Tahoma" w:eastAsiaTheme="minorEastAsia" w:hAnsi="Tahoma" w:cs="Tahoma"/>
          <w:color w:val="000000" w:themeColor="text1"/>
          <w:lang w:val="es-ES" w:eastAsia="es-CR"/>
        </w:rPr>
        <w:t xml:space="preserve"> y con quebraduras soportando días de depresión, angustia, desesperación, enojo.</w:t>
      </w:r>
    </w:p>
    <w:p w:rsidR="00350091" w:rsidRPr="00C846D4" w:rsidRDefault="00350091" w:rsidP="00350091">
      <w:pPr>
        <w:spacing w:before="100" w:beforeAutospacing="1" w:after="100" w:afterAutospacing="1"/>
        <w:jc w:val="center"/>
        <w:rPr>
          <w:rFonts w:ascii="Tahoma" w:hAnsi="Tahoma" w:cs="Tahoma"/>
          <w:b/>
          <w:lang w:val="es-ES_tradnl"/>
        </w:rPr>
      </w:pPr>
      <w:r w:rsidRPr="00C846D4">
        <w:rPr>
          <w:rFonts w:ascii="Tahoma" w:hAnsi="Tahoma" w:cs="Tahoma"/>
          <w:b/>
          <w:lang w:val="es-ES_tradnl"/>
        </w:rPr>
        <w:lastRenderedPageBreak/>
        <w:t>DERECHO:</w:t>
      </w:r>
    </w:p>
    <w:p w:rsidR="00350091" w:rsidRDefault="00350091" w:rsidP="00350091">
      <w:pPr>
        <w:spacing w:before="100" w:beforeAutospacing="1" w:after="100" w:afterAutospacing="1"/>
        <w:ind w:firstLine="708"/>
        <w:jc w:val="both"/>
        <w:rPr>
          <w:rFonts w:ascii="Tahoma" w:hAnsi="Tahoma" w:cs="Tahoma"/>
          <w:lang w:val="es-ES_tradnl"/>
        </w:rPr>
      </w:pPr>
      <w:r w:rsidRPr="00C846D4">
        <w:rPr>
          <w:rFonts w:ascii="Tahoma" w:hAnsi="Tahoma" w:cs="Tahoma"/>
          <w:lang w:val="es-ES_tradnl"/>
        </w:rPr>
        <w:t xml:space="preserve">Nos fundamentamos en las disposiciones de los artículos 1045, 1046, 632 del Código Civil, Artículos 103, 106, </w:t>
      </w:r>
      <w:r>
        <w:rPr>
          <w:rFonts w:ascii="Tahoma" w:hAnsi="Tahoma" w:cs="Tahoma"/>
          <w:lang w:val="es-ES_tradnl"/>
        </w:rPr>
        <w:t>124 del Código Penal.</w:t>
      </w:r>
    </w:p>
    <w:p w:rsidR="00350091" w:rsidRPr="00C846D4" w:rsidRDefault="00350091" w:rsidP="00350091">
      <w:pPr>
        <w:pStyle w:val="Ttulo4"/>
        <w:spacing w:line="276" w:lineRule="auto"/>
        <w:jc w:val="center"/>
        <w:rPr>
          <w:rFonts w:ascii="Tahoma" w:hAnsi="Tahoma" w:cs="Tahoma"/>
          <w:sz w:val="24"/>
          <w:szCs w:val="24"/>
          <w:lang w:val="es-ES_tradnl"/>
        </w:rPr>
      </w:pPr>
      <w:r w:rsidRPr="00C846D4">
        <w:rPr>
          <w:rFonts w:ascii="Tahoma" w:hAnsi="Tahoma" w:cs="Tahoma"/>
          <w:sz w:val="24"/>
          <w:szCs w:val="24"/>
          <w:lang w:val="es-ES_tradnl"/>
        </w:rPr>
        <w:t>Carácter con que se invoca:</w:t>
      </w:r>
    </w:p>
    <w:p w:rsidR="00350091" w:rsidRPr="00C846D4" w:rsidRDefault="00350091" w:rsidP="00350091">
      <w:pPr>
        <w:rPr>
          <w:rFonts w:ascii="Tahoma" w:hAnsi="Tahoma" w:cs="Tahoma"/>
          <w:lang w:val="es-ES_tradnl"/>
        </w:rPr>
      </w:pPr>
    </w:p>
    <w:p w:rsidR="00350091" w:rsidRPr="00BD0707" w:rsidRDefault="00350091" w:rsidP="00350091">
      <w:pPr>
        <w:spacing w:before="100" w:beforeAutospacing="1" w:after="100" w:afterAutospacing="1"/>
        <w:ind w:firstLine="708"/>
        <w:jc w:val="both"/>
        <w:rPr>
          <w:rFonts w:ascii="Tahoma" w:eastAsiaTheme="minorEastAsia" w:hAnsi="Tahoma" w:cs="Tahoma"/>
          <w:color w:val="000000" w:themeColor="text1"/>
          <w:lang w:val="es-ES" w:eastAsia="es-CR"/>
        </w:rPr>
      </w:pPr>
      <w:r w:rsidRPr="00C846D4">
        <w:rPr>
          <w:rFonts w:ascii="Tahoma" w:hAnsi="Tahoma" w:cs="Tahoma"/>
          <w:lang w:val="es-ES_tradnl"/>
        </w:rPr>
        <w:t xml:space="preserve">Comparecemos </w:t>
      </w:r>
      <w:r>
        <w:rPr>
          <w:rFonts w:ascii="Tahoma" w:hAnsi="Tahoma" w:cs="Tahoma"/>
          <w:lang w:val="es-ES_tradnl"/>
        </w:rPr>
        <w:t>en nuestra condición de Víctima</w:t>
      </w:r>
      <w:r w:rsidRPr="00C846D4">
        <w:rPr>
          <w:rFonts w:ascii="Tahoma" w:hAnsi="Tahoma" w:cs="Tahoma"/>
          <w:lang w:val="es-ES_tradnl"/>
        </w:rPr>
        <w:t xml:space="preserve"> conforme lo establece el artículo 70 inciso </w:t>
      </w:r>
      <w:r>
        <w:rPr>
          <w:rFonts w:ascii="Tahoma" w:hAnsi="Tahoma" w:cs="Tahoma"/>
          <w:lang w:val="es-ES_tradnl"/>
        </w:rPr>
        <w:t>a</w:t>
      </w:r>
      <w:r w:rsidRPr="00C846D4">
        <w:rPr>
          <w:rFonts w:ascii="Tahoma" w:hAnsi="Tahoma" w:cs="Tahoma"/>
          <w:lang w:val="es-ES_tradnl"/>
        </w:rPr>
        <w:t>) del Código Procesal Penal</w:t>
      </w:r>
      <w:r>
        <w:rPr>
          <w:rFonts w:ascii="Tahoma" w:hAnsi="Tahoma" w:cs="Tahoma"/>
          <w:lang w:val="es-ES_tradnl"/>
        </w:rPr>
        <w:t>.</w:t>
      </w:r>
    </w:p>
    <w:p w:rsidR="00350091" w:rsidRDefault="00350091" w:rsidP="00350091">
      <w:pPr>
        <w:widowControl w:val="0"/>
        <w:spacing w:after="0" w:line="360" w:lineRule="auto"/>
        <w:outlineLvl w:val="3"/>
        <w:rPr>
          <w:rFonts w:ascii="Tahoma" w:eastAsiaTheme="minorEastAsia" w:hAnsi="Tahoma" w:cs="Tahoma"/>
          <w:color w:val="000000" w:themeColor="text1"/>
          <w:lang w:val="es-ES" w:eastAsia="es-CR"/>
        </w:rPr>
      </w:pPr>
    </w:p>
    <w:p w:rsidR="00350091" w:rsidRPr="003153FB" w:rsidRDefault="00350091" w:rsidP="00350091">
      <w:pPr>
        <w:widowControl w:val="0"/>
        <w:spacing w:after="0" w:line="360" w:lineRule="auto"/>
        <w:jc w:val="center"/>
        <w:outlineLvl w:val="3"/>
        <w:rPr>
          <w:rFonts w:ascii="Tahoma" w:eastAsiaTheme="minorEastAsia" w:hAnsi="Tahoma" w:cs="Tahoma"/>
          <w:b/>
          <w:color w:val="000000" w:themeColor="text1"/>
          <w:lang w:val="es-ES" w:eastAsia="es-CR"/>
        </w:rPr>
      </w:pPr>
      <w:r w:rsidRPr="003153FB">
        <w:rPr>
          <w:rFonts w:ascii="Tahoma" w:eastAsiaTheme="minorEastAsia" w:hAnsi="Tahoma" w:cs="Tahoma"/>
          <w:b/>
          <w:color w:val="000000" w:themeColor="text1"/>
          <w:lang w:val="es-ES" w:eastAsia="es-CR"/>
        </w:rPr>
        <w:t>REPARACION QUE SE PRETENDE.</w:t>
      </w:r>
    </w:p>
    <w:p w:rsidR="00350091" w:rsidRPr="003153FB" w:rsidRDefault="00350091" w:rsidP="00350091">
      <w:pPr>
        <w:pStyle w:val="Ttulo4"/>
        <w:spacing w:line="276" w:lineRule="auto"/>
        <w:rPr>
          <w:rFonts w:ascii="Tahoma" w:hAnsi="Tahoma" w:cs="Tahoma"/>
          <w:sz w:val="24"/>
          <w:szCs w:val="24"/>
          <w:lang w:val="es-ES_tradnl"/>
        </w:rPr>
      </w:pPr>
      <w:r w:rsidRPr="003153FB">
        <w:rPr>
          <w:rFonts w:ascii="Tahoma" w:hAnsi="Tahoma" w:cs="Tahoma"/>
          <w:sz w:val="24"/>
          <w:szCs w:val="24"/>
          <w:lang w:val="es-ES_tradnl"/>
        </w:rPr>
        <w:t>DAÑOS Y PERJUICIOS</w:t>
      </w:r>
    </w:p>
    <w:p w:rsidR="00350091" w:rsidRDefault="00350091" w:rsidP="00350091">
      <w:pPr>
        <w:jc w:val="both"/>
        <w:rPr>
          <w:rFonts w:ascii="Tahoma" w:hAnsi="Tahoma" w:cs="Tahoma"/>
          <w:lang w:val="es-ES_tradnl"/>
        </w:rPr>
      </w:pPr>
      <w:r w:rsidRPr="003153FB">
        <w:rPr>
          <w:rFonts w:ascii="Tahoma" w:hAnsi="Tahoma" w:cs="Tahoma"/>
          <w:b/>
          <w:bCs/>
          <w:lang w:val="es-ES_tradnl"/>
        </w:rPr>
        <w:tab/>
      </w:r>
      <w:r w:rsidRPr="003153FB">
        <w:rPr>
          <w:rFonts w:ascii="Tahoma" w:hAnsi="Tahoma" w:cs="Tahoma"/>
          <w:lang w:val="es-ES_tradnl"/>
        </w:rPr>
        <w:t xml:space="preserve">La ocurrencia del actuar </w:t>
      </w:r>
      <w:r>
        <w:rPr>
          <w:rFonts w:ascii="Tahoma" w:hAnsi="Tahoma" w:cs="Tahoma"/>
          <w:lang w:val="es-ES_tradnl"/>
        </w:rPr>
        <w:t>doloso</w:t>
      </w:r>
      <w:r w:rsidR="00225225">
        <w:rPr>
          <w:rFonts w:ascii="Tahoma" w:hAnsi="Tahoma" w:cs="Tahoma"/>
          <w:lang w:val="es-ES_tradnl"/>
        </w:rPr>
        <w:t>, por parte de la demandada</w:t>
      </w:r>
      <w:r w:rsidRPr="003153FB">
        <w:rPr>
          <w:rFonts w:ascii="Tahoma" w:hAnsi="Tahoma" w:cs="Tahoma"/>
          <w:lang w:val="es-ES_tradnl"/>
        </w:rPr>
        <w:t xml:space="preserve"> civil, conlleva consigo una serie de daños morales y psicológicos, que deben ser reparados, conforme lo establece la ley.  </w:t>
      </w:r>
    </w:p>
    <w:p w:rsidR="004B59E6" w:rsidRPr="003153FB" w:rsidRDefault="004B59E6" w:rsidP="00350091">
      <w:pPr>
        <w:jc w:val="both"/>
        <w:rPr>
          <w:rFonts w:ascii="Tahoma" w:hAnsi="Tahoma" w:cs="Tahoma"/>
          <w:lang w:val="es-ES_tradnl"/>
        </w:rPr>
      </w:pPr>
      <w:r>
        <w:rPr>
          <w:rFonts w:ascii="Tahoma" w:hAnsi="Tahoma" w:cs="Tahoma"/>
          <w:lang w:val="es-ES_tradnl"/>
        </w:rPr>
        <w:t xml:space="preserve">Al conducir a alta velocidad, zigzagueando, alcoholizada y causar el accidente en la humanidad del señor Leonardo Herrera, </w:t>
      </w:r>
      <w:r w:rsidRPr="003153FB">
        <w:rPr>
          <w:rFonts w:ascii="Tahoma" w:hAnsi="Tahoma" w:cs="Tahoma"/>
          <w:lang w:val="es-ES_tradnl"/>
        </w:rPr>
        <w:t>se adquiere el derecho a ser reparado por los daños causados, en nuestro caso, en condición de víctimas, nos hacemos por derecho acreedores de la reparación civil que se indicará, la cual busca u</w:t>
      </w:r>
      <w:r>
        <w:rPr>
          <w:rFonts w:ascii="Tahoma" w:hAnsi="Tahoma" w:cs="Tahoma"/>
          <w:lang w:val="es-ES_tradnl"/>
        </w:rPr>
        <w:t>na reparación justa</w:t>
      </w:r>
      <w:r w:rsidRPr="003153FB">
        <w:rPr>
          <w:rFonts w:ascii="Tahoma" w:hAnsi="Tahoma" w:cs="Tahoma"/>
          <w:lang w:val="es-ES_tradnl"/>
        </w:rPr>
        <w:t xml:space="preserve">, acorde </w:t>
      </w:r>
      <w:r>
        <w:rPr>
          <w:rFonts w:ascii="Tahoma" w:hAnsi="Tahoma" w:cs="Tahoma"/>
          <w:lang w:val="es-ES_tradnl"/>
        </w:rPr>
        <w:t xml:space="preserve">a </w:t>
      </w:r>
      <w:r w:rsidRPr="003153FB">
        <w:rPr>
          <w:rFonts w:ascii="Tahoma" w:hAnsi="Tahoma" w:cs="Tahoma"/>
          <w:lang w:val="es-ES_tradnl"/>
        </w:rPr>
        <w:t xml:space="preserve">la responsabilidad de éstos en la ocurrencia de los hechos, que </w:t>
      </w:r>
      <w:r w:rsidRPr="00CF11EF">
        <w:rPr>
          <w:rFonts w:ascii="Tahoma" w:hAnsi="Tahoma" w:cs="Tahoma"/>
          <w:lang w:val="es-ES_tradnl"/>
        </w:rPr>
        <w:t>determinaron el daño que se nos causa</w:t>
      </w:r>
    </w:p>
    <w:p w:rsidR="00350091" w:rsidRDefault="00350091" w:rsidP="00350091">
      <w:pPr>
        <w:jc w:val="both"/>
        <w:rPr>
          <w:rFonts w:ascii="Tahoma" w:hAnsi="Tahoma" w:cs="Tahoma"/>
          <w:lang w:val="es-ES_tradnl"/>
        </w:rPr>
      </w:pPr>
      <w:r w:rsidRPr="00CF11EF">
        <w:rPr>
          <w:rFonts w:ascii="Tahoma" w:hAnsi="Tahoma" w:cs="Tahoma"/>
          <w:lang w:val="es-ES_tradnl"/>
        </w:rPr>
        <w:t xml:space="preserve">El irresponsable </w:t>
      </w:r>
      <w:r>
        <w:rPr>
          <w:rFonts w:ascii="Tahoma" w:hAnsi="Tahoma" w:cs="Tahoma"/>
          <w:lang w:val="es-ES_tradnl"/>
        </w:rPr>
        <w:t xml:space="preserve">y doloso </w:t>
      </w:r>
      <w:r w:rsidR="004B59E6">
        <w:rPr>
          <w:rFonts w:ascii="Tahoma" w:hAnsi="Tahoma" w:cs="Tahoma"/>
          <w:lang w:val="es-ES_tradnl"/>
        </w:rPr>
        <w:t>actuar de la demandada civil</w:t>
      </w:r>
      <w:r w:rsidRPr="00CF11EF">
        <w:rPr>
          <w:rFonts w:ascii="Tahoma" w:hAnsi="Tahoma" w:cs="Tahoma"/>
          <w:lang w:val="es-ES_tradnl"/>
        </w:rPr>
        <w:t xml:space="preserve">, condujo </w:t>
      </w:r>
      <w:r>
        <w:rPr>
          <w:rFonts w:ascii="Tahoma" w:hAnsi="Tahoma" w:cs="Tahoma"/>
          <w:lang w:val="es-ES_tradnl"/>
        </w:rPr>
        <w:t xml:space="preserve">al quebranto </w:t>
      </w:r>
      <w:r w:rsidR="004B59E6">
        <w:rPr>
          <w:rFonts w:ascii="Tahoma" w:hAnsi="Tahoma" w:cs="Tahoma"/>
          <w:lang w:val="es-ES_tradnl"/>
        </w:rPr>
        <w:t>de la salud física y emocional</w:t>
      </w:r>
      <w:r>
        <w:rPr>
          <w:rFonts w:ascii="Tahoma" w:hAnsi="Tahoma" w:cs="Tahoma"/>
          <w:lang w:val="es-ES_tradnl"/>
        </w:rPr>
        <w:t xml:space="preserve">, </w:t>
      </w:r>
      <w:r w:rsidR="004B59E6">
        <w:rPr>
          <w:rFonts w:ascii="Tahoma" w:hAnsi="Tahoma" w:cs="Tahoma"/>
          <w:lang w:val="es-ES_tradnl"/>
        </w:rPr>
        <w:t xml:space="preserve">lo que </w:t>
      </w:r>
      <w:r>
        <w:rPr>
          <w:rFonts w:ascii="Tahoma" w:hAnsi="Tahoma" w:cs="Tahoma"/>
          <w:lang w:val="es-ES_tradnl"/>
        </w:rPr>
        <w:t>genero daños</w:t>
      </w:r>
      <w:r w:rsidRPr="00CF11EF">
        <w:rPr>
          <w:rFonts w:ascii="Tahoma" w:hAnsi="Tahoma" w:cs="Tahoma"/>
          <w:lang w:val="es-ES_tradnl"/>
        </w:rPr>
        <w:t xml:space="preserve"> morales</w:t>
      </w:r>
      <w:r>
        <w:rPr>
          <w:rFonts w:ascii="Tahoma" w:hAnsi="Tahoma" w:cs="Tahoma"/>
          <w:lang w:val="es-ES_tradnl"/>
        </w:rPr>
        <w:t xml:space="preserve"> </w:t>
      </w:r>
      <w:r w:rsidRPr="00CF11EF">
        <w:rPr>
          <w:rFonts w:ascii="Tahoma" w:hAnsi="Tahoma" w:cs="Tahoma"/>
          <w:lang w:val="es-ES_tradnl"/>
        </w:rPr>
        <w:t>y psicológicos que deberán ser resarcidos, así como una serie de perjuicios que requieren su reparación.</w:t>
      </w:r>
    </w:p>
    <w:p w:rsidR="00350091" w:rsidRPr="00F5272A" w:rsidRDefault="00350091" w:rsidP="00350091">
      <w:pPr>
        <w:jc w:val="both"/>
        <w:rPr>
          <w:rFonts w:ascii="Tahoma" w:hAnsi="Tahoma" w:cs="Tahoma"/>
          <w:b/>
          <w:lang w:val="es-ES_tradnl"/>
        </w:rPr>
      </w:pPr>
      <w:r w:rsidRPr="00F5272A">
        <w:rPr>
          <w:rFonts w:ascii="Tahoma" w:hAnsi="Tahoma" w:cs="Tahoma"/>
          <w:b/>
          <w:lang w:val="es-ES_tradnl"/>
        </w:rPr>
        <w:t>DAÑOS Y PERJUICIOS SUFRIDOS:</w:t>
      </w:r>
    </w:p>
    <w:p w:rsidR="00350091" w:rsidRPr="00F5272A" w:rsidRDefault="00350091" w:rsidP="00350091">
      <w:pPr>
        <w:jc w:val="both"/>
        <w:rPr>
          <w:rFonts w:ascii="Tahoma" w:hAnsi="Tahoma" w:cs="Tahoma"/>
          <w:lang w:val="es-ES_tradnl"/>
        </w:rPr>
      </w:pPr>
      <w:r w:rsidRPr="00F5272A">
        <w:rPr>
          <w:rFonts w:ascii="Tahoma" w:hAnsi="Tahoma" w:cs="Tahoma"/>
          <w:lang w:val="es-ES_tradnl"/>
        </w:rPr>
        <w:t xml:space="preserve">El daño constituye uno de los presupuestos de la responsabilidad civil extracontractual, por cuanto el deber de resarcir solamente se configura si ha mediado un hecho ilícito dañoso que lesione un interés jurídicamente relevante, susceptible de ser tutelado por el ordenamiento jurídico, en nuestro caso en particular, la conducta </w:t>
      </w:r>
      <w:r>
        <w:rPr>
          <w:rFonts w:ascii="Tahoma" w:hAnsi="Tahoma" w:cs="Tahoma"/>
          <w:lang w:val="es-ES_tradnl"/>
        </w:rPr>
        <w:t>dolosa</w:t>
      </w:r>
      <w:r w:rsidRPr="00F5272A">
        <w:rPr>
          <w:rFonts w:ascii="Tahoma" w:hAnsi="Tahoma" w:cs="Tahoma"/>
          <w:lang w:val="es-ES_tradnl"/>
        </w:rPr>
        <w:t xml:space="preserve">, en el actuar </w:t>
      </w:r>
      <w:r w:rsidR="00225225" w:rsidRPr="00F5272A">
        <w:rPr>
          <w:rFonts w:ascii="Tahoma" w:hAnsi="Tahoma" w:cs="Tahoma"/>
          <w:lang w:val="es-ES_tradnl"/>
        </w:rPr>
        <w:t>del demandado</w:t>
      </w:r>
      <w:r w:rsidRPr="00F5272A">
        <w:rPr>
          <w:rFonts w:ascii="Tahoma" w:hAnsi="Tahoma" w:cs="Tahoma"/>
          <w:lang w:val="es-ES_tradnl"/>
        </w:rPr>
        <w:t xml:space="preserve"> es la provocadora del daño que sufr</w:t>
      </w:r>
      <w:r>
        <w:rPr>
          <w:rFonts w:ascii="Tahoma" w:hAnsi="Tahoma" w:cs="Tahoma"/>
          <w:lang w:val="es-ES_tradnl"/>
        </w:rPr>
        <w:t>ió de manera directa la víctima.</w:t>
      </w:r>
    </w:p>
    <w:p w:rsidR="00350091" w:rsidRPr="00F5272A" w:rsidRDefault="00350091" w:rsidP="00350091">
      <w:pPr>
        <w:jc w:val="both"/>
        <w:rPr>
          <w:rFonts w:ascii="Tahoma" w:hAnsi="Tahoma" w:cs="Tahoma"/>
          <w:lang w:val="es-ES_tradnl"/>
        </w:rPr>
      </w:pPr>
      <w:r>
        <w:rPr>
          <w:rFonts w:ascii="Tahoma" w:hAnsi="Tahoma" w:cs="Tahoma"/>
          <w:lang w:val="es-ES_tradnl"/>
        </w:rPr>
        <w:t>E</w:t>
      </w:r>
      <w:r w:rsidRPr="00F5272A">
        <w:rPr>
          <w:rFonts w:ascii="Tahoma" w:hAnsi="Tahoma" w:cs="Tahoma"/>
          <w:lang w:val="es-ES_tradnl"/>
        </w:rPr>
        <w:t>l daño constituye la brecha perjudicial para la víctima, resultante de confrontar la situación anterior al hecho ilícito con la posterior al mismo y que es evidente en el presente proceso.</w:t>
      </w:r>
    </w:p>
    <w:p w:rsidR="00350091" w:rsidRDefault="00350091" w:rsidP="00350091">
      <w:pPr>
        <w:jc w:val="both"/>
        <w:rPr>
          <w:rFonts w:ascii="Tahoma" w:hAnsi="Tahoma" w:cs="Tahoma"/>
          <w:lang w:val="es-ES_tradnl"/>
        </w:rPr>
      </w:pPr>
      <w:r w:rsidRPr="00F5272A">
        <w:rPr>
          <w:rFonts w:ascii="Tahoma" w:hAnsi="Tahoma" w:cs="Tahoma"/>
          <w:lang w:val="es-ES_tradnl"/>
        </w:rPr>
        <w:lastRenderedPageBreak/>
        <w:t xml:space="preserve">A) Debe ser cierto; real y efectivo, y no meramente eventual o hipotético, no puede estar fundado en realizaciones supuestas o conjeturales. </w:t>
      </w:r>
    </w:p>
    <w:p w:rsidR="00350091" w:rsidRPr="00F5272A" w:rsidRDefault="00350091" w:rsidP="00350091">
      <w:pPr>
        <w:jc w:val="both"/>
        <w:rPr>
          <w:rFonts w:ascii="Tahoma" w:hAnsi="Tahoma" w:cs="Tahoma"/>
          <w:lang w:val="es-ES_tradnl"/>
        </w:rPr>
      </w:pPr>
      <w:r w:rsidRPr="00F5272A">
        <w:rPr>
          <w:rFonts w:ascii="Tahoma" w:hAnsi="Tahoma" w:cs="Tahoma"/>
          <w:lang w:val="es-ES_tradnl"/>
        </w:rPr>
        <w:t xml:space="preserve">B) Debe mediar lesión a un interés jurídicamente relevante y merecedor de amparo. Donde no solamente tenemos un daño </w:t>
      </w:r>
      <w:r>
        <w:rPr>
          <w:rFonts w:ascii="Tahoma" w:hAnsi="Tahoma" w:cs="Tahoma"/>
          <w:lang w:val="es-ES_tradnl"/>
        </w:rPr>
        <w:t>patrimonial</w:t>
      </w:r>
      <w:r w:rsidRPr="00F5272A">
        <w:rPr>
          <w:rFonts w:ascii="Tahoma" w:hAnsi="Tahoma" w:cs="Tahoma"/>
          <w:lang w:val="es-ES_tradnl"/>
        </w:rPr>
        <w:t>, sino que este además ha repercutido de manera dire</w:t>
      </w:r>
      <w:r>
        <w:rPr>
          <w:rFonts w:ascii="Tahoma" w:hAnsi="Tahoma" w:cs="Tahoma"/>
          <w:lang w:val="es-ES_tradnl"/>
        </w:rPr>
        <w:t>cta en la psiquis del actor</w:t>
      </w:r>
      <w:r w:rsidRPr="00F5272A">
        <w:rPr>
          <w:rFonts w:ascii="Tahoma" w:hAnsi="Tahoma" w:cs="Tahoma"/>
          <w:lang w:val="es-ES_tradnl"/>
        </w:rPr>
        <w:t xml:space="preserve"> y de toda la familia, constituyendo un DAÑO DE CARÁCTER MORAL. </w:t>
      </w:r>
    </w:p>
    <w:p w:rsidR="00350091" w:rsidRPr="00F5272A" w:rsidRDefault="00350091" w:rsidP="00350091">
      <w:pPr>
        <w:jc w:val="both"/>
        <w:rPr>
          <w:rFonts w:ascii="Tahoma" w:hAnsi="Tahoma" w:cs="Tahoma"/>
          <w:lang w:val="es-ES_tradnl"/>
        </w:rPr>
      </w:pPr>
      <w:r w:rsidRPr="00F5272A">
        <w:rPr>
          <w:rFonts w:ascii="Tahoma" w:hAnsi="Tahoma" w:cs="Tahoma"/>
          <w:lang w:val="es-ES_tradnl"/>
        </w:rPr>
        <w:t xml:space="preserve">C) Deberá ser causado por un tercero, y subsistente, esto es, sí ha sido reparado por el responsable o un tercero resulta insubsistente. Dicho daño a la fecha no ha sido reparado y ha sido ocasionado por el actuar de terceros, que son responsables de manera directa, y de manera indirecta existiendo como </w:t>
      </w:r>
      <w:r w:rsidR="00225225" w:rsidRPr="00F5272A">
        <w:rPr>
          <w:rFonts w:ascii="Tahoma" w:hAnsi="Tahoma" w:cs="Tahoma"/>
          <w:lang w:val="es-ES_tradnl"/>
        </w:rPr>
        <w:t>tal responsable solidaria</w:t>
      </w:r>
      <w:r w:rsidRPr="00F5272A">
        <w:rPr>
          <w:rFonts w:ascii="Tahoma" w:hAnsi="Tahoma" w:cs="Tahoma"/>
          <w:lang w:val="es-ES_tradnl"/>
        </w:rPr>
        <w:t xml:space="preserve">, conforme lo determina la ley. </w:t>
      </w:r>
    </w:p>
    <w:p w:rsidR="00350091" w:rsidRPr="00F5272A" w:rsidRDefault="00350091" w:rsidP="00350091">
      <w:pPr>
        <w:jc w:val="both"/>
        <w:rPr>
          <w:rFonts w:ascii="Tahoma" w:hAnsi="Tahoma" w:cs="Tahoma"/>
          <w:lang w:val="es-ES_tradnl"/>
        </w:rPr>
      </w:pPr>
      <w:r w:rsidRPr="00F5272A">
        <w:rPr>
          <w:rFonts w:ascii="Tahoma" w:hAnsi="Tahoma" w:cs="Tahoma"/>
          <w:lang w:val="es-ES_tradnl"/>
        </w:rPr>
        <w:t>El artículo 1045, del Código Civil, es claro en indicar, que todo aquel que por dolo o culpa cause un daño, establece la responsabilidad civil extracontractual subjetiva. El deber de resarcimiento en este caso deriva del incumplimiento cul</w:t>
      </w:r>
      <w:r>
        <w:rPr>
          <w:rFonts w:ascii="Tahoma" w:hAnsi="Tahoma" w:cs="Tahoma"/>
          <w:lang w:val="es-ES_tradnl"/>
        </w:rPr>
        <w:t>poso del principio general de “</w:t>
      </w:r>
      <w:r w:rsidRPr="00F5272A">
        <w:rPr>
          <w:rFonts w:ascii="Tahoma" w:hAnsi="Tahoma" w:cs="Tahoma"/>
          <w:lang w:val="es-ES_tradnl"/>
        </w:rPr>
        <w:t xml:space="preserve">no causar daño a los demás “.  Ver sentencias: 34 de las 14:25 horas del 22 de marzo de 1991 y 376 de las 14:40 horas del 9 de junio de 1999, ambas de la Sala Primera de la Corte Suprema de Justicia. </w:t>
      </w:r>
    </w:p>
    <w:p w:rsidR="00350091" w:rsidRDefault="00350091" w:rsidP="00350091">
      <w:pPr>
        <w:jc w:val="both"/>
        <w:rPr>
          <w:rFonts w:ascii="Tahoma" w:hAnsi="Tahoma" w:cs="Tahoma"/>
          <w:lang w:val="es-ES_tradnl"/>
        </w:rPr>
      </w:pPr>
      <w:r w:rsidRPr="00F5272A">
        <w:rPr>
          <w:rFonts w:ascii="Tahoma" w:hAnsi="Tahoma" w:cs="Tahoma"/>
          <w:lang w:val="es-ES_tradnl"/>
        </w:rPr>
        <w:t xml:space="preserve">D) Debe mediar una relación de causalidad entre el hecho ilícito y el daño. La cual se </w:t>
      </w:r>
      <w:r w:rsidR="00561208" w:rsidRPr="00F5272A">
        <w:rPr>
          <w:rFonts w:ascii="Tahoma" w:hAnsi="Tahoma" w:cs="Tahoma"/>
          <w:lang w:val="es-ES_tradnl"/>
        </w:rPr>
        <w:t>demostrará</w:t>
      </w:r>
      <w:r w:rsidRPr="00F5272A">
        <w:rPr>
          <w:rFonts w:ascii="Tahoma" w:hAnsi="Tahoma" w:cs="Tahoma"/>
          <w:lang w:val="es-ES_tradnl"/>
        </w:rPr>
        <w:t xml:space="preserve"> y se ha demostrado con la prueba aportada.</w:t>
      </w:r>
    </w:p>
    <w:p w:rsidR="00350091" w:rsidRPr="004259D1" w:rsidRDefault="00350091" w:rsidP="00350091">
      <w:pPr>
        <w:jc w:val="both"/>
        <w:rPr>
          <w:rFonts w:ascii="Tahoma" w:hAnsi="Tahoma" w:cs="Tahoma"/>
          <w:b/>
          <w:lang w:val="es-ES_tradnl"/>
        </w:rPr>
      </w:pPr>
      <w:r w:rsidRPr="004259D1">
        <w:rPr>
          <w:rFonts w:ascii="Tahoma" w:hAnsi="Tahoma" w:cs="Tahoma"/>
          <w:b/>
          <w:lang w:val="es-ES_tradnl"/>
        </w:rPr>
        <w:t>DAÑO MATERIAL:</w:t>
      </w:r>
    </w:p>
    <w:p w:rsidR="00350091" w:rsidRPr="004259D1" w:rsidRDefault="00350091" w:rsidP="00350091">
      <w:pPr>
        <w:jc w:val="both"/>
        <w:rPr>
          <w:rFonts w:ascii="Tahoma" w:hAnsi="Tahoma" w:cs="Tahoma"/>
          <w:lang w:val="es-ES_tradnl"/>
        </w:rPr>
      </w:pPr>
      <w:r>
        <w:rPr>
          <w:rFonts w:ascii="Tahoma" w:hAnsi="Tahoma" w:cs="Tahoma"/>
          <w:lang w:val="es-ES_tradnl"/>
        </w:rPr>
        <w:t xml:space="preserve"> </w:t>
      </w:r>
      <w:r w:rsidRPr="004259D1">
        <w:rPr>
          <w:rFonts w:ascii="Tahoma" w:hAnsi="Tahoma" w:cs="Tahoma"/>
          <w:lang w:val="es-ES_tradnl"/>
        </w:rPr>
        <w:t xml:space="preserve">El daño sufrido por la </w:t>
      </w:r>
      <w:r w:rsidR="00225225">
        <w:rPr>
          <w:rFonts w:ascii="Tahoma" w:hAnsi="Tahoma" w:cs="Tahoma"/>
          <w:lang w:val="es-ES_tradnl"/>
        </w:rPr>
        <w:t xml:space="preserve">parte </w:t>
      </w:r>
      <w:r w:rsidRPr="004259D1">
        <w:rPr>
          <w:rFonts w:ascii="Tahoma" w:hAnsi="Tahoma" w:cs="Tahoma"/>
          <w:lang w:val="es-ES_tradnl"/>
        </w:rPr>
        <w:t xml:space="preserve">actora, en la presente causa, debe detallarse desde </w:t>
      </w:r>
      <w:r>
        <w:rPr>
          <w:rFonts w:ascii="Tahoma" w:hAnsi="Tahoma" w:cs="Tahoma"/>
          <w:lang w:val="es-ES_tradnl"/>
        </w:rPr>
        <w:t>la siguiente óptica.</w:t>
      </w:r>
      <w:r w:rsidRPr="004259D1">
        <w:rPr>
          <w:rFonts w:ascii="Tahoma" w:hAnsi="Tahoma" w:cs="Tahoma"/>
          <w:lang w:val="es-ES_tradnl"/>
        </w:rPr>
        <w:t xml:space="preserve"> </w:t>
      </w:r>
    </w:p>
    <w:p w:rsidR="00350091" w:rsidRDefault="00350091" w:rsidP="00350091">
      <w:pPr>
        <w:jc w:val="both"/>
        <w:rPr>
          <w:rFonts w:ascii="Tahoma" w:hAnsi="Tahoma" w:cs="Tahoma"/>
          <w:lang w:val="es-ES_tradnl"/>
        </w:rPr>
      </w:pPr>
      <w:r>
        <w:rPr>
          <w:rFonts w:ascii="Tahoma" w:hAnsi="Tahoma" w:cs="Tahoma"/>
          <w:lang w:val="es-ES_tradnl"/>
        </w:rPr>
        <w:t>D</w:t>
      </w:r>
      <w:r w:rsidRPr="004259D1">
        <w:rPr>
          <w:rFonts w:ascii="Tahoma" w:hAnsi="Tahoma" w:cs="Tahoma"/>
          <w:lang w:val="es-ES_tradnl"/>
        </w:rPr>
        <w:t xml:space="preserve">ebe referirse al daño material (económico) sufrido a raíz de la acción </w:t>
      </w:r>
      <w:r w:rsidR="000102FB">
        <w:rPr>
          <w:rFonts w:ascii="Tahoma" w:hAnsi="Tahoma" w:cs="Tahoma"/>
          <w:lang w:val="es-ES_tradnl"/>
        </w:rPr>
        <w:t>culposa por parte de la demandada</w:t>
      </w:r>
      <w:r>
        <w:rPr>
          <w:rFonts w:ascii="Tahoma" w:hAnsi="Tahoma" w:cs="Tahoma"/>
          <w:lang w:val="es-ES_tradnl"/>
        </w:rPr>
        <w:t xml:space="preserve">, </w:t>
      </w:r>
      <w:r w:rsidR="000102FB">
        <w:rPr>
          <w:rFonts w:ascii="Tahoma" w:hAnsi="Tahoma" w:cs="Tahoma"/>
          <w:lang w:val="es-ES_tradnl"/>
        </w:rPr>
        <w:t>generando con su actuar una pérdida económica en mi representado</w:t>
      </w:r>
      <w:r>
        <w:rPr>
          <w:rFonts w:ascii="Tahoma" w:hAnsi="Tahoma" w:cs="Tahoma"/>
          <w:lang w:val="es-ES_tradnl"/>
        </w:rPr>
        <w:t>.</w:t>
      </w:r>
    </w:p>
    <w:p w:rsidR="00350091" w:rsidRPr="004259D1" w:rsidRDefault="00350091" w:rsidP="009E22F1">
      <w:pPr>
        <w:rPr>
          <w:rFonts w:ascii="Tahoma" w:hAnsi="Tahoma" w:cs="Tahoma"/>
          <w:b/>
          <w:lang w:val="es-ES_tradnl"/>
        </w:rPr>
      </w:pPr>
      <w:r w:rsidRPr="004259D1">
        <w:rPr>
          <w:rFonts w:ascii="Tahoma" w:hAnsi="Tahoma" w:cs="Tahoma"/>
          <w:b/>
          <w:lang w:val="es-ES_tradnl"/>
        </w:rPr>
        <w:t>CUANTIFICACION DEL DAÑO MATERIAL:</w:t>
      </w:r>
      <w:r w:rsidR="009E22F1">
        <w:rPr>
          <w:rFonts w:ascii="Tahoma" w:hAnsi="Tahoma" w:cs="Tahoma"/>
          <w:b/>
          <w:lang w:val="es-ES_tradnl"/>
        </w:rPr>
        <w:t xml:space="preserve"> </w:t>
      </w:r>
      <w:r w:rsidR="009E22F1">
        <w:rPr>
          <w:rFonts w:ascii="Tahoma" w:hAnsi="Tahoma" w:cs="Tahoma"/>
          <w:b/>
          <w:lang w:val="es-ES_tradnl"/>
        </w:rPr>
        <w:br/>
      </w:r>
      <w:r w:rsidR="009E22F1" w:rsidRPr="009E22F1">
        <w:rPr>
          <w:rFonts w:ascii="Tahoma" w:hAnsi="Tahoma" w:cs="Tahoma"/>
          <w:lang w:val="es-ES_tradnl"/>
        </w:rPr>
        <w:t xml:space="preserve">Como </w:t>
      </w:r>
      <w:r w:rsidR="009E22F1">
        <w:rPr>
          <w:rFonts w:ascii="Tahoma" w:hAnsi="Tahoma" w:cs="Tahoma"/>
          <w:lang w:val="es-ES_tradnl"/>
        </w:rPr>
        <w:t xml:space="preserve">se indica en el </w:t>
      </w:r>
      <w:r w:rsidR="009E22F1" w:rsidRPr="009E22F1">
        <w:rPr>
          <w:rFonts w:ascii="Tahoma" w:hAnsi="Tahoma" w:cs="Tahoma"/>
          <w:b/>
          <w:lang w:val="es-ES_tradnl"/>
        </w:rPr>
        <w:t>HECHO OCTAVO</w:t>
      </w:r>
      <w:r w:rsidR="009E22F1">
        <w:rPr>
          <w:rFonts w:ascii="Tahoma" w:hAnsi="Tahoma" w:cs="Tahoma"/>
          <w:lang w:val="es-ES_tradnl"/>
        </w:rPr>
        <w:t>,</w:t>
      </w:r>
      <w:r w:rsidR="000102FB">
        <w:rPr>
          <w:rFonts w:ascii="Tahoma" w:hAnsi="Tahoma" w:cs="Tahoma"/>
          <w:lang w:val="es-ES_tradnl"/>
        </w:rPr>
        <w:t xml:space="preserve"> y demás hechos de la demanda,</w:t>
      </w:r>
      <w:r w:rsidR="009E22F1">
        <w:rPr>
          <w:rFonts w:ascii="Tahoma" w:hAnsi="Tahoma" w:cs="Tahoma"/>
          <w:lang w:val="es-ES_tradnl"/>
        </w:rPr>
        <w:t xml:space="preserve"> fueron varios los daños materiales percibidos por mi representado, los cuales se detallan a continuación.</w:t>
      </w:r>
    </w:p>
    <w:p w:rsidR="00350091" w:rsidRDefault="00225225" w:rsidP="00561208">
      <w:pPr>
        <w:pStyle w:val="Prrafodelista"/>
        <w:numPr>
          <w:ilvl w:val="0"/>
          <w:numId w:val="37"/>
        </w:numPr>
        <w:spacing w:after="200" w:line="276" w:lineRule="auto"/>
        <w:jc w:val="both"/>
        <w:rPr>
          <w:rFonts w:ascii="Tahoma" w:hAnsi="Tahoma" w:cs="Tahoma"/>
          <w:lang w:val="es-ES_tradnl"/>
        </w:rPr>
      </w:pPr>
      <w:r>
        <w:rPr>
          <w:rFonts w:ascii="Tahoma" w:hAnsi="Tahoma" w:cs="Tahoma"/>
          <w:b/>
          <w:lang w:val="es-ES_tradnl"/>
        </w:rPr>
        <w:t>COMPR DE MEDICAMENTOS</w:t>
      </w:r>
      <w:r w:rsidR="00350091" w:rsidRPr="004259D1">
        <w:rPr>
          <w:rFonts w:ascii="Tahoma" w:hAnsi="Tahoma" w:cs="Tahoma"/>
          <w:b/>
          <w:lang w:val="es-ES_tradnl"/>
        </w:rPr>
        <w:t>:</w:t>
      </w:r>
      <w:r w:rsidR="00350091" w:rsidRPr="004259D1">
        <w:rPr>
          <w:rFonts w:ascii="Tahoma" w:hAnsi="Tahoma" w:cs="Tahoma"/>
          <w:lang w:val="es-ES_tradnl"/>
        </w:rPr>
        <w:t xml:space="preserve"> </w:t>
      </w:r>
      <w:r>
        <w:rPr>
          <w:rFonts w:ascii="Tahoma" w:hAnsi="Tahoma" w:cs="Tahoma"/>
          <w:lang w:val="es-ES_tradnl"/>
        </w:rPr>
        <w:t>En el transcurso de los 6 meses entre curaciones mi representado ha tenido que comprar medicamentos adicionales a los brindados por el INS por la suma de Ciento noventa y cinco mil colones (</w:t>
      </w:r>
      <w:r w:rsidRPr="00521B35">
        <w:rPr>
          <w:rFonts w:ascii="Tahoma" w:hAnsi="Tahoma" w:cs="Tahoma"/>
          <w:b/>
          <w:lang w:val="es-ES_tradnl"/>
        </w:rPr>
        <w:t>195.000</w:t>
      </w:r>
      <w:r>
        <w:rPr>
          <w:rFonts w:ascii="Tahoma" w:hAnsi="Tahoma" w:cs="Tahoma"/>
          <w:lang w:val="es-ES_tradnl"/>
        </w:rPr>
        <w:t>)</w:t>
      </w:r>
      <w:r w:rsidR="00561208">
        <w:rPr>
          <w:rFonts w:ascii="Tahoma" w:hAnsi="Tahoma" w:cs="Tahoma"/>
          <w:lang w:val="es-ES_tradnl"/>
        </w:rPr>
        <w:t>.</w:t>
      </w:r>
    </w:p>
    <w:p w:rsidR="00350091" w:rsidRDefault="00561208" w:rsidP="00561208">
      <w:pPr>
        <w:pStyle w:val="Prrafodelista"/>
        <w:numPr>
          <w:ilvl w:val="0"/>
          <w:numId w:val="37"/>
        </w:numPr>
        <w:spacing w:after="200" w:line="276" w:lineRule="auto"/>
        <w:jc w:val="both"/>
        <w:rPr>
          <w:rFonts w:ascii="Tahoma" w:hAnsi="Tahoma" w:cs="Tahoma"/>
          <w:lang w:val="es-ES_tradnl"/>
        </w:rPr>
      </w:pPr>
      <w:r w:rsidRPr="00561208">
        <w:rPr>
          <w:rFonts w:ascii="Tahoma" w:hAnsi="Tahoma" w:cs="Tahoma"/>
          <w:b/>
          <w:lang w:val="es-ES_tradnl"/>
        </w:rPr>
        <w:t>TRANSPORTE</w:t>
      </w:r>
      <w:r>
        <w:rPr>
          <w:rFonts w:ascii="Tahoma" w:hAnsi="Tahoma" w:cs="Tahoma"/>
          <w:lang w:val="es-ES_tradnl"/>
        </w:rPr>
        <w:t>: Fueron múltiples los viajes realizados al centro médico y a diferentes curaciones, en los cuales tuvo mi representado que pagar un transportista que lo movilizara, lo que sumo Ciento cuarenta y cinco mil colones (</w:t>
      </w:r>
      <w:r w:rsidRPr="00521B35">
        <w:rPr>
          <w:rFonts w:ascii="Tahoma" w:hAnsi="Tahoma" w:cs="Tahoma"/>
          <w:b/>
          <w:lang w:val="es-ES_tradnl"/>
        </w:rPr>
        <w:t>145.000</w:t>
      </w:r>
      <w:r>
        <w:rPr>
          <w:rFonts w:ascii="Tahoma" w:hAnsi="Tahoma" w:cs="Tahoma"/>
          <w:lang w:val="es-ES_tradnl"/>
        </w:rPr>
        <w:t>).</w:t>
      </w:r>
    </w:p>
    <w:p w:rsidR="00561208" w:rsidRDefault="00561208" w:rsidP="00561208">
      <w:pPr>
        <w:pStyle w:val="Prrafodelista"/>
        <w:numPr>
          <w:ilvl w:val="0"/>
          <w:numId w:val="37"/>
        </w:numPr>
        <w:spacing w:after="200" w:line="276" w:lineRule="auto"/>
        <w:jc w:val="both"/>
        <w:rPr>
          <w:rFonts w:ascii="Tahoma" w:hAnsi="Tahoma" w:cs="Tahoma"/>
          <w:lang w:val="es-ES_tradnl"/>
        </w:rPr>
      </w:pPr>
      <w:r w:rsidRPr="00561208">
        <w:rPr>
          <w:rFonts w:ascii="Tahoma" w:hAnsi="Tahoma" w:cs="Tahoma"/>
          <w:b/>
          <w:lang w:val="es-ES_tradnl"/>
        </w:rPr>
        <w:lastRenderedPageBreak/>
        <w:t>TELEFONO CELULAR</w:t>
      </w:r>
      <w:r>
        <w:rPr>
          <w:rFonts w:ascii="Tahoma" w:hAnsi="Tahoma" w:cs="Tahoma"/>
          <w:lang w:val="es-ES_tradnl"/>
        </w:rPr>
        <w:t>: Al momento del atropello, mi representado llevaba un teléfono celular el cual al despertarse en el Centro médico no lo tenía el cual tenía un costo de Trescientos treinta dos mil cuatrocientos cuarenta y nueve mil colones con cincuenta céntimos (</w:t>
      </w:r>
      <w:r w:rsidRPr="00521B35">
        <w:rPr>
          <w:rFonts w:ascii="Tahoma" w:hAnsi="Tahoma" w:cs="Tahoma"/>
          <w:b/>
          <w:lang w:val="es-ES_tradnl"/>
        </w:rPr>
        <w:t>332.449.50</w:t>
      </w:r>
      <w:r>
        <w:rPr>
          <w:rFonts w:ascii="Tahoma" w:hAnsi="Tahoma" w:cs="Tahoma"/>
          <w:lang w:val="es-ES_tradnl"/>
        </w:rPr>
        <w:t>).</w:t>
      </w:r>
    </w:p>
    <w:p w:rsidR="00561208" w:rsidRDefault="00561208" w:rsidP="00561208">
      <w:pPr>
        <w:pStyle w:val="Prrafodelista"/>
        <w:numPr>
          <w:ilvl w:val="0"/>
          <w:numId w:val="37"/>
        </w:numPr>
        <w:spacing w:after="200" w:line="276" w:lineRule="auto"/>
        <w:jc w:val="both"/>
        <w:rPr>
          <w:rFonts w:ascii="Tahoma" w:hAnsi="Tahoma" w:cs="Tahoma"/>
          <w:lang w:val="es-ES_tradnl"/>
        </w:rPr>
      </w:pPr>
      <w:r w:rsidRPr="00521B35">
        <w:rPr>
          <w:rFonts w:ascii="Tahoma" w:hAnsi="Tahoma" w:cs="Tahoma"/>
          <w:b/>
          <w:lang w:val="es-ES_tradnl"/>
        </w:rPr>
        <w:t>BICICLETA</w:t>
      </w:r>
      <w:r>
        <w:rPr>
          <w:rFonts w:ascii="Tahoma" w:hAnsi="Tahoma" w:cs="Tahoma"/>
          <w:lang w:val="es-ES_tradnl"/>
        </w:rPr>
        <w:t>: La bicicleta que quedó destruida a causa del golpe tenía un valor de ciento cuarenta y cinco mil colones (</w:t>
      </w:r>
      <w:r w:rsidR="00521B35" w:rsidRPr="00521B35">
        <w:rPr>
          <w:rFonts w:ascii="Tahoma" w:hAnsi="Tahoma" w:cs="Tahoma"/>
          <w:b/>
          <w:lang w:val="es-ES_tradnl"/>
        </w:rPr>
        <w:t>145.000</w:t>
      </w:r>
      <w:r>
        <w:rPr>
          <w:rFonts w:ascii="Tahoma" w:hAnsi="Tahoma" w:cs="Tahoma"/>
          <w:lang w:val="es-ES_tradnl"/>
        </w:rPr>
        <w:t>).</w:t>
      </w:r>
    </w:p>
    <w:p w:rsidR="00561208" w:rsidRDefault="00561208" w:rsidP="00561208">
      <w:pPr>
        <w:pStyle w:val="Prrafodelista"/>
        <w:numPr>
          <w:ilvl w:val="0"/>
          <w:numId w:val="37"/>
        </w:numPr>
        <w:spacing w:after="200" w:line="276" w:lineRule="auto"/>
        <w:jc w:val="both"/>
        <w:rPr>
          <w:rFonts w:ascii="Tahoma" w:hAnsi="Tahoma" w:cs="Tahoma"/>
          <w:lang w:val="es-ES_tradnl"/>
        </w:rPr>
      </w:pPr>
      <w:r w:rsidRPr="00521B35">
        <w:rPr>
          <w:rFonts w:ascii="Tahoma" w:hAnsi="Tahoma" w:cs="Tahoma"/>
          <w:b/>
          <w:lang w:val="es-ES_tradnl"/>
        </w:rPr>
        <w:t>MOTOR DE BICILETA</w:t>
      </w:r>
      <w:r>
        <w:rPr>
          <w:rFonts w:ascii="Tahoma" w:hAnsi="Tahoma" w:cs="Tahoma"/>
          <w:lang w:val="es-ES_tradnl"/>
        </w:rPr>
        <w:t>: La bicicleta tenía un motor adaptado para convertirla en bicimoto con un valor de ciento ochenta y ocho mil quinientos colones (</w:t>
      </w:r>
      <w:r w:rsidRPr="00521B35">
        <w:rPr>
          <w:rFonts w:ascii="Tahoma" w:hAnsi="Tahoma" w:cs="Tahoma"/>
          <w:b/>
          <w:lang w:val="es-ES_tradnl"/>
        </w:rPr>
        <w:t>188.500</w:t>
      </w:r>
      <w:r>
        <w:rPr>
          <w:rFonts w:ascii="Tahoma" w:hAnsi="Tahoma" w:cs="Tahoma"/>
          <w:lang w:val="es-ES_tradnl"/>
        </w:rPr>
        <w:t>).</w:t>
      </w:r>
    </w:p>
    <w:p w:rsidR="00561208" w:rsidRDefault="00561208" w:rsidP="00561208">
      <w:pPr>
        <w:pStyle w:val="Prrafodelista"/>
        <w:numPr>
          <w:ilvl w:val="0"/>
          <w:numId w:val="37"/>
        </w:numPr>
        <w:spacing w:after="200" w:line="276" w:lineRule="auto"/>
        <w:jc w:val="both"/>
        <w:rPr>
          <w:rFonts w:ascii="Tahoma" w:hAnsi="Tahoma" w:cs="Tahoma"/>
          <w:lang w:val="es-ES_tradnl"/>
        </w:rPr>
      </w:pPr>
      <w:r w:rsidRPr="00521B35">
        <w:rPr>
          <w:rFonts w:ascii="Tahoma" w:hAnsi="Tahoma" w:cs="Tahoma"/>
          <w:b/>
          <w:lang w:val="es-ES_tradnl"/>
        </w:rPr>
        <w:t>GA</w:t>
      </w:r>
      <w:r w:rsidR="00521B35">
        <w:rPr>
          <w:rFonts w:ascii="Tahoma" w:hAnsi="Tahoma" w:cs="Tahoma"/>
          <w:b/>
          <w:lang w:val="es-ES_tradnl"/>
        </w:rPr>
        <w:t>S</w:t>
      </w:r>
      <w:r w:rsidRPr="00521B35">
        <w:rPr>
          <w:rFonts w:ascii="Tahoma" w:hAnsi="Tahoma" w:cs="Tahoma"/>
          <w:b/>
          <w:lang w:val="es-ES_tradnl"/>
        </w:rPr>
        <w:t>TOS POR CUIDO</w:t>
      </w:r>
      <w:r>
        <w:rPr>
          <w:rFonts w:ascii="Tahoma" w:hAnsi="Tahoma" w:cs="Tahoma"/>
          <w:lang w:val="es-ES_tradnl"/>
        </w:rPr>
        <w:t xml:space="preserve">: Debió mi representado y su esposa pagarle a una persona para cuidar del señor </w:t>
      </w:r>
      <w:r w:rsidR="00521B35">
        <w:rPr>
          <w:rFonts w:ascii="Tahoma" w:hAnsi="Tahoma" w:cs="Tahoma"/>
          <w:lang w:val="es-ES_tradnl"/>
        </w:rPr>
        <w:t>HERRERA ARTAVIA asistirlo en su aseo, llevarlo al baño entre otras cosas, pagándole una suma de doscientos veinticinco mil colones (</w:t>
      </w:r>
      <w:r w:rsidR="00521B35" w:rsidRPr="00521B35">
        <w:rPr>
          <w:rFonts w:ascii="Tahoma" w:hAnsi="Tahoma" w:cs="Tahoma"/>
          <w:b/>
          <w:lang w:val="es-ES_tradnl"/>
        </w:rPr>
        <w:t>225.000</w:t>
      </w:r>
      <w:r w:rsidR="00521B35">
        <w:rPr>
          <w:rFonts w:ascii="Tahoma" w:hAnsi="Tahoma" w:cs="Tahoma"/>
          <w:lang w:val="es-ES_tradnl"/>
        </w:rPr>
        <w:t>).</w:t>
      </w:r>
    </w:p>
    <w:p w:rsidR="00521B35" w:rsidRDefault="00521B35" w:rsidP="00561208">
      <w:pPr>
        <w:pStyle w:val="Prrafodelista"/>
        <w:numPr>
          <w:ilvl w:val="0"/>
          <w:numId w:val="37"/>
        </w:numPr>
        <w:spacing w:after="200" w:line="276" w:lineRule="auto"/>
        <w:jc w:val="both"/>
        <w:rPr>
          <w:rFonts w:ascii="Tahoma" w:hAnsi="Tahoma" w:cs="Tahoma"/>
          <w:lang w:val="es-ES_tradnl"/>
        </w:rPr>
      </w:pPr>
      <w:r w:rsidRPr="00521B35">
        <w:rPr>
          <w:rFonts w:ascii="Tahoma" w:hAnsi="Tahoma" w:cs="Tahoma"/>
          <w:b/>
          <w:lang w:val="es-ES_tradnl"/>
        </w:rPr>
        <w:t>ATENCIÓN MEDICA PRIVADA</w:t>
      </w:r>
      <w:r>
        <w:rPr>
          <w:rFonts w:ascii="Tahoma" w:hAnsi="Tahoma" w:cs="Tahoma"/>
          <w:lang w:val="es-ES_tradnl"/>
        </w:rPr>
        <w:t>: Debido a que las citas y curaciones programadas en ocasiones eran en lapsos extensos, tuvo mi representado que pagar citas médicas privadas para poder obtener alivio por la suma de noventa mil colones (</w:t>
      </w:r>
      <w:r w:rsidRPr="00521B35">
        <w:rPr>
          <w:rFonts w:ascii="Tahoma" w:hAnsi="Tahoma" w:cs="Tahoma"/>
          <w:b/>
          <w:lang w:val="es-ES_tradnl"/>
        </w:rPr>
        <w:t>90.000</w:t>
      </w:r>
      <w:r>
        <w:rPr>
          <w:rFonts w:ascii="Tahoma" w:hAnsi="Tahoma" w:cs="Tahoma"/>
          <w:lang w:val="es-ES_tradnl"/>
        </w:rPr>
        <w:t>).</w:t>
      </w:r>
    </w:p>
    <w:p w:rsidR="00521B35" w:rsidRDefault="00521B35" w:rsidP="00561208">
      <w:pPr>
        <w:pStyle w:val="Prrafodelista"/>
        <w:numPr>
          <w:ilvl w:val="0"/>
          <w:numId w:val="37"/>
        </w:numPr>
        <w:spacing w:after="200" w:line="276" w:lineRule="auto"/>
        <w:jc w:val="both"/>
        <w:rPr>
          <w:rFonts w:ascii="Tahoma" w:hAnsi="Tahoma" w:cs="Tahoma"/>
          <w:lang w:val="es-ES_tradnl"/>
        </w:rPr>
      </w:pPr>
      <w:r>
        <w:rPr>
          <w:rFonts w:ascii="Tahoma" w:hAnsi="Tahoma" w:cs="Tahoma"/>
          <w:b/>
          <w:lang w:val="es-ES_tradnl"/>
        </w:rPr>
        <w:t>EXAMENES RADIOLOGICOS</w:t>
      </w:r>
      <w:r w:rsidRPr="00521B35">
        <w:rPr>
          <w:rFonts w:ascii="Tahoma" w:hAnsi="Tahoma" w:cs="Tahoma"/>
          <w:lang w:val="es-ES_tradnl"/>
        </w:rPr>
        <w:t>:</w:t>
      </w:r>
      <w:r>
        <w:rPr>
          <w:rFonts w:ascii="Tahoma" w:hAnsi="Tahoma" w:cs="Tahoma"/>
          <w:lang w:val="es-ES_tradnl"/>
        </w:rPr>
        <w:t xml:space="preserve"> Siendo que ya en el INS le habían dado de alta, pero el dolor en su pie izquierdo ha sido constante y por la sospecha de una mala adhesión de sus huesos en las quebraduras ha tenido mi representado que realizarse radiografías de forma externa las cuales le han costado la suma de noventa mil colones (</w:t>
      </w:r>
      <w:r w:rsidRPr="00521B35">
        <w:rPr>
          <w:rFonts w:ascii="Tahoma" w:hAnsi="Tahoma" w:cs="Tahoma"/>
          <w:b/>
          <w:lang w:val="es-ES_tradnl"/>
        </w:rPr>
        <w:t>90.000</w:t>
      </w:r>
      <w:r>
        <w:rPr>
          <w:rFonts w:ascii="Tahoma" w:hAnsi="Tahoma" w:cs="Tahoma"/>
          <w:lang w:val="es-ES_tradnl"/>
        </w:rPr>
        <w:t>).</w:t>
      </w:r>
    </w:p>
    <w:p w:rsidR="00F83C78" w:rsidRDefault="00521B35" w:rsidP="00F83C78">
      <w:pPr>
        <w:pStyle w:val="Prrafodelista"/>
        <w:numPr>
          <w:ilvl w:val="0"/>
          <w:numId w:val="37"/>
        </w:numPr>
        <w:spacing w:after="200" w:line="276" w:lineRule="auto"/>
        <w:jc w:val="both"/>
        <w:rPr>
          <w:rFonts w:ascii="Tahoma" w:hAnsi="Tahoma" w:cs="Tahoma"/>
          <w:lang w:val="es-ES_tradnl"/>
        </w:rPr>
      </w:pPr>
      <w:r>
        <w:rPr>
          <w:rFonts w:ascii="Tahoma" w:hAnsi="Tahoma" w:cs="Tahoma"/>
          <w:b/>
          <w:lang w:val="es-ES_tradnl"/>
        </w:rPr>
        <w:t>TERAPIA EN CASA</w:t>
      </w:r>
      <w:r w:rsidRPr="00521B35">
        <w:rPr>
          <w:rFonts w:ascii="Tahoma" w:hAnsi="Tahoma" w:cs="Tahoma"/>
          <w:lang w:val="es-ES_tradnl"/>
        </w:rPr>
        <w:t>:</w:t>
      </w:r>
      <w:r>
        <w:rPr>
          <w:rFonts w:ascii="Tahoma" w:hAnsi="Tahoma" w:cs="Tahoma"/>
          <w:lang w:val="es-ES_tradnl"/>
        </w:rPr>
        <w:t xml:space="preserve"> </w:t>
      </w:r>
      <w:r w:rsidR="00F83C78">
        <w:rPr>
          <w:rFonts w:ascii="Tahoma" w:hAnsi="Tahoma" w:cs="Tahoma"/>
          <w:lang w:val="es-ES_tradnl"/>
        </w:rPr>
        <w:t>Después de haber sido dado de alta en el INS y al no haber quedado aun bien, ha tenido mi representado que pagar algunas terapias en su casa por la suma de sesenta mil colones (</w:t>
      </w:r>
      <w:r w:rsidR="00F83C78" w:rsidRPr="00F83C78">
        <w:rPr>
          <w:rFonts w:ascii="Tahoma" w:hAnsi="Tahoma" w:cs="Tahoma"/>
          <w:b/>
          <w:lang w:val="es-ES_tradnl"/>
        </w:rPr>
        <w:t>60.000</w:t>
      </w:r>
      <w:r w:rsidR="00F83C78">
        <w:rPr>
          <w:rFonts w:ascii="Tahoma" w:hAnsi="Tahoma" w:cs="Tahoma"/>
          <w:lang w:val="es-ES_tradnl"/>
        </w:rPr>
        <w:t>).</w:t>
      </w:r>
    </w:p>
    <w:p w:rsidR="00F83C78" w:rsidRDefault="00F83C78" w:rsidP="00F83C78">
      <w:pPr>
        <w:pStyle w:val="Prrafodelista"/>
        <w:numPr>
          <w:ilvl w:val="0"/>
          <w:numId w:val="37"/>
        </w:numPr>
        <w:spacing w:after="200" w:line="276" w:lineRule="auto"/>
        <w:jc w:val="both"/>
        <w:rPr>
          <w:rFonts w:ascii="Tahoma" w:hAnsi="Tahoma" w:cs="Tahoma"/>
          <w:lang w:val="es-ES_tradnl"/>
        </w:rPr>
      </w:pPr>
      <w:r>
        <w:rPr>
          <w:rFonts w:ascii="Tahoma" w:hAnsi="Tahoma" w:cs="Tahoma"/>
          <w:b/>
          <w:lang w:val="es-ES_tradnl"/>
        </w:rPr>
        <w:t>BOLETO AEREO HOTEL Y TOURS</w:t>
      </w:r>
      <w:r w:rsidRPr="00F83C78">
        <w:rPr>
          <w:rFonts w:ascii="Tahoma" w:hAnsi="Tahoma" w:cs="Tahoma"/>
          <w:lang w:val="es-ES_tradnl"/>
        </w:rPr>
        <w:t>:</w:t>
      </w:r>
      <w:r>
        <w:rPr>
          <w:rFonts w:ascii="Tahoma" w:hAnsi="Tahoma" w:cs="Tahoma"/>
          <w:lang w:val="es-ES_tradnl"/>
        </w:rPr>
        <w:t xml:space="preserve"> Ya tenía mi representado antes del accidente programado y pagado un viaje con su esposa y otras personas, con un costo de ($501). Doscientos sesenta mil colones (</w:t>
      </w:r>
      <w:r w:rsidRPr="00F83C78">
        <w:rPr>
          <w:rFonts w:ascii="Tahoma" w:hAnsi="Tahoma" w:cs="Tahoma"/>
          <w:b/>
          <w:lang w:val="es-ES_tradnl"/>
        </w:rPr>
        <w:t>260.000</w:t>
      </w:r>
      <w:r>
        <w:rPr>
          <w:rFonts w:ascii="Tahoma" w:hAnsi="Tahoma" w:cs="Tahoma"/>
          <w:lang w:val="es-ES_tradnl"/>
        </w:rPr>
        <w:t>).</w:t>
      </w:r>
    </w:p>
    <w:p w:rsidR="00F83C78" w:rsidRDefault="00F83C78" w:rsidP="00F83C78">
      <w:pPr>
        <w:pStyle w:val="Prrafodelista"/>
        <w:numPr>
          <w:ilvl w:val="0"/>
          <w:numId w:val="37"/>
        </w:numPr>
        <w:spacing w:after="200" w:line="276" w:lineRule="auto"/>
        <w:jc w:val="both"/>
        <w:rPr>
          <w:rFonts w:ascii="Tahoma" w:hAnsi="Tahoma" w:cs="Tahoma"/>
          <w:lang w:val="es-ES_tradnl"/>
        </w:rPr>
      </w:pPr>
      <w:r w:rsidRPr="00F83C78">
        <w:rPr>
          <w:rFonts w:ascii="Tahoma" w:hAnsi="Tahoma" w:cs="Tahoma"/>
          <w:b/>
          <w:lang w:val="es-ES_tradnl"/>
        </w:rPr>
        <w:t>NUEVO TELEFONO CELULAR</w:t>
      </w:r>
      <w:r>
        <w:rPr>
          <w:rFonts w:ascii="Tahoma" w:hAnsi="Tahoma" w:cs="Tahoma"/>
          <w:lang w:val="es-ES_tradnl"/>
        </w:rPr>
        <w:t>: Ha tenido mi representado que comprarse un nuevo teléfono celular con un valor de trescientos siete mil colones (</w:t>
      </w:r>
      <w:r w:rsidRPr="00F83C78">
        <w:rPr>
          <w:rFonts w:ascii="Tahoma" w:hAnsi="Tahoma" w:cs="Tahoma"/>
          <w:b/>
          <w:lang w:val="es-ES_tradnl"/>
        </w:rPr>
        <w:t>307.000</w:t>
      </w:r>
      <w:r>
        <w:rPr>
          <w:rFonts w:ascii="Tahoma" w:hAnsi="Tahoma" w:cs="Tahoma"/>
          <w:lang w:val="es-ES_tradnl"/>
        </w:rPr>
        <w:t>).</w:t>
      </w:r>
    </w:p>
    <w:p w:rsidR="00453BB0" w:rsidRDefault="00453BB0" w:rsidP="00F83C78">
      <w:pPr>
        <w:pStyle w:val="Prrafodelista"/>
        <w:numPr>
          <w:ilvl w:val="0"/>
          <w:numId w:val="37"/>
        </w:numPr>
        <w:spacing w:after="200" w:line="276" w:lineRule="auto"/>
        <w:jc w:val="both"/>
        <w:rPr>
          <w:rFonts w:ascii="Tahoma" w:hAnsi="Tahoma" w:cs="Tahoma"/>
          <w:lang w:val="es-ES_tradnl"/>
        </w:rPr>
      </w:pPr>
      <w:r>
        <w:rPr>
          <w:rFonts w:ascii="Tahoma" w:hAnsi="Tahoma" w:cs="Tahoma"/>
          <w:b/>
          <w:lang w:val="es-ES_tradnl"/>
        </w:rPr>
        <w:t>INCAPACIDAD TEMPORAL</w:t>
      </w:r>
      <w:r w:rsidR="000068BF">
        <w:rPr>
          <w:rFonts w:ascii="Tahoma" w:hAnsi="Tahoma" w:cs="Tahoma"/>
          <w:b/>
          <w:lang w:val="es-ES_tradnl"/>
        </w:rPr>
        <w:t xml:space="preserve"> (LUCRO CESANTE)</w:t>
      </w:r>
      <w:r w:rsidRPr="00453BB0">
        <w:rPr>
          <w:rFonts w:ascii="Tahoma" w:hAnsi="Tahoma" w:cs="Tahoma"/>
          <w:lang w:val="es-ES_tradnl"/>
        </w:rPr>
        <w:t>:</w:t>
      </w:r>
      <w:r>
        <w:rPr>
          <w:rFonts w:ascii="Tahoma" w:hAnsi="Tahoma" w:cs="Tahoma"/>
          <w:lang w:val="es-ES_tradnl"/>
        </w:rPr>
        <w:t xml:space="preserve"> Tuvo mi representado que estar en reposo y asistiendo a curaciones por el plazo de 6 meses, lo cual se demuestra en los exámenes médicos forenses, </w:t>
      </w:r>
      <w:r w:rsidR="00256A0D">
        <w:rPr>
          <w:rFonts w:ascii="Tahoma" w:hAnsi="Tahoma" w:cs="Tahoma"/>
          <w:lang w:val="es-ES_tradnl"/>
        </w:rPr>
        <w:t xml:space="preserve">sin poder ir a trabajar, </w:t>
      </w:r>
      <w:r>
        <w:rPr>
          <w:rFonts w:ascii="Tahoma" w:hAnsi="Tahoma" w:cs="Tahoma"/>
          <w:lang w:val="es-ES_tradnl"/>
        </w:rPr>
        <w:t>teniendo mi representado un salario de 350.000 mensuales, los 6 meses suman Dos millones cien mil colones (</w:t>
      </w:r>
      <w:r w:rsidRPr="00453BB0">
        <w:rPr>
          <w:rFonts w:ascii="Tahoma" w:hAnsi="Tahoma" w:cs="Tahoma"/>
          <w:b/>
          <w:lang w:val="es-ES_tradnl"/>
        </w:rPr>
        <w:t>2.100.000</w:t>
      </w:r>
      <w:r>
        <w:rPr>
          <w:rFonts w:ascii="Tahoma" w:hAnsi="Tahoma" w:cs="Tahoma"/>
          <w:lang w:val="es-ES_tradnl"/>
        </w:rPr>
        <w:t>).</w:t>
      </w:r>
    </w:p>
    <w:p w:rsidR="00453BB0" w:rsidRDefault="00453BB0" w:rsidP="00F83C78">
      <w:pPr>
        <w:pStyle w:val="Prrafodelista"/>
        <w:numPr>
          <w:ilvl w:val="0"/>
          <w:numId w:val="37"/>
        </w:numPr>
        <w:spacing w:after="200" w:line="276" w:lineRule="auto"/>
        <w:jc w:val="both"/>
        <w:rPr>
          <w:rFonts w:ascii="Tahoma" w:hAnsi="Tahoma" w:cs="Tahoma"/>
          <w:lang w:val="es-ES_tradnl"/>
        </w:rPr>
      </w:pPr>
      <w:r w:rsidRPr="00453BB0">
        <w:rPr>
          <w:rFonts w:ascii="Tahoma" w:hAnsi="Tahoma" w:cs="Tahoma"/>
          <w:b/>
          <w:lang w:val="es-ES_tradnl"/>
        </w:rPr>
        <w:t>INCAPACIDAD PERMANETE</w:t>
      </w:r>
      <w:r>
        <w:rPr>
          <w:rFonts w:ascii="Tahoma" w:hAnsi="Tahoma" w:cs="Tahoma"/>
          <w:lang w:val="es-ES_tradnl"/>
        </w:rPr>
        <w:t xml:space="preserve">. Como se demuestra mediante exámenes de </w:t>
      </w:r>
      <w:proofErr w:type="spellStart"/>
      <w:r>
        <w:rPr>
          <w:rFonts w:ascii="Tahoma" w:hAnsi="Tahoma" w:cs="Tahoma"/>
          <w:lang w:val="es-ES_tradnl"/>
        </w:rPr>
        <w:t>medicatura</w:t>
      </w:r>
      <w:proofErr w:type="spellEnd"/>
      <w:r>
        <w:rPr>
          <w:rFonts w:ascii="Tahoma" w:hAnsi="Tahoma" w:cs="Tahoma"/>
          <w:lang w:val="es-ES_tradnl"/>
        </w:rPr>
        <w:t xml:space="preserve"> forense, debido al accidente </w:t>
      </w:r>
      <w:r w:rsidR="00EB45A1">
        <w:rPr>
          <w:rFonts w:ascii="Tahoma" w:hAnsi="Tahoma" w:cs="Tahoma"/>
          <w:lang w:val="es-ES_tradnl"/>
        </w:rPr>
        <w:t xml:space="preserve">causad por la accionada, </w:t>
      </w:r>
      <w:r>
        <w:rPr>
          <w:rFonts w:ascii="Tahoma" w:hAnsi="Tahoma" w:cs="Tahoma"/>
          <w:lang w:val="es-ES_tradnl"/>
        </w:rPr>
        <w:t xml:space="preserve">ha quedado con una incapacidad permanente del 5% siendo sus extremidades inferiores las más afectadas, al punto de que cada día que llega a casa </w:t>
      </w:r>
      <w:r w:rsidR="00EB45A1">
        <w:rPr>
          <w:rFonts w:ascii="Tahoma" w:hAnsi="Tahoma" w:cs="Tahoma"/>
          <w:lang w:val="es-ES_tradnl"/>
        </w:rPr>
        <w:t xml:space="preserve">es a sufrir de dolor por estar de pie todo el día y caminado. Es naturaleza de su trabajo en la bodega, el moverse de un lado a otro, de halar carga, de subir y bajar gradas con carga en sus manos </w:t>
      </w:r>
      <w:r w:rsidR="00EB45A1">
        <w:rPr>
          <w:rFonts w:ascii="Tahoma" w:hAnsi="Tahoma" w:cs="Tahoma"/>
          <w:lang w:val="es-ES_tradnl"/>
        </w:rPr>
        <w:lastRenderedPageBreak/>
        <w:t>lo que le hace terminar el día con un dolor irresistible por tanto valoro este rubro en la suma prudencial de Diez millones de colones (</w:t>
      </w:r>
      <w:r w:rsidR="00EB45A1" w:rsidRPr="00EB45A1">
        <w:rPr>
          <w:rFonts w:ascii="Tahoma" w:hAnsi="Tahoma" w:cs="Tahoma"/>
          <w:b/>
          <w:lang w:val="es-ES_tradnl"/>
        </w:rPr>
        <w:t>10.000.000</w:t>
      </w:r>
      <w:r w:rsidR="00EB45A1">
        <w:rPr>
          <w:rFonts w:ascii="Tahoma" w:hAnsi="Tahoma" w:cs="Tahoma"/>
          <w:lang w:val="es-ES_tradnl"/>
        </w:rPr>
        <w:t>).</w:t>
      </w:r>
    </w:p>
    <w:p w:rsidR="00F83C78" w:rsidRPr="00F83C78" w:rsidRDefault="00F83C78" w:rsidP="00EB45A1">
      <w:pPr>
        <w:jc w:val="both"/>
        <w:rPr>
          <w:rFonts w:ascii="Tahoma" w:hAnsi="Tahoma" w:cs="Tahoma"/>
          <w:lang w:val="es-ES_tradnl"/>
        </w:rPr>
      </w:pPr>
      <w:r w:rsidRPr="004E009D">
        <w:rPr>
          <w:rFonts w:ascii="Tahoma" w:hAnsi="Tahoma" w:cs="Tahoma"/>
          <w:b/>
          <w:lang w:val="es-ES_tradnl"/>
        </w:rPr>
        <w:t>SUMATORIA DEL DAÑO MATERIAL</w:t>
      </w:r>
      <w:r>
        <w:rPr>
          <w:rFonts w:ascii="Tahoma" w:hAnsi="Tahoma" w:cs="Tahoma"/>
          <w:lang w:val="es-ES_tradnl"/>
        </w:rPr>
        <w:t xml:space="preserve">: Lo anterior descrito suma la cantidad de </w:t>
      </w:r>
      <w:r w:rsidR="00EB45A1">
        <w:rPr>
          <w:rFonts w:ascii="Tahoma" w:hAnsi="Tahoma" w:cs="Tahoma"/>
          <w:lang w:val="es-ES_tradnl"/>
        </w:rPr>
        <w:t>catorce millones ciento treinta y siete mil cuatrocientos cuarenta y nueve con cincuenta céntimos</w:t>
      </w:r>
      <w:r>
        <w:rPr>
          <w:rFonts w:ascii="Tahoma" w:hAnsi="Tahoma" w:cs="Tahoma"/>
          <w:lang w:val="es-ES_tradnl"/>
        </w:rPr>
        <w:t xml:space="preserve"> (</w:t>
      </w:r>
      <w:r w:rsidR="00EB45A1" w:rsidRPr="00EB45A1">
        <w:rPr>
          <w:rFonts w:ascii="Tahoma" w:hAnsi="Tahoma" w:cs="Tahoma"/>
          <w:b/>
          <w:lang w:val="es-ES_tradnl"/>
        </w:rPr>
        <w:t>14.137.449.50</w:t>
      </w:r>
      <w:r>
        <w:rPr>
          <w:rFonts w:ascii="Tahoma" w:hAnsi="Tahoma" w:cs="Tahoma"/>
          <w:lang w:val="es-ES_tradnl"/>
        </w:rPr>
        <w:t>)</w:t>
      </w:r>
      <w:r w:rsidR="004E009D">
        <w:rPr>
          <w:rFonts w:ascii="Tahoma" w:hAnsi="Tahoma" w:cs="Tahoma"/>
          <w:lang w:val="es-ES_tradnl"/>
        </w:rPr>
        <w:t>.</w:t>
      </w:r>
    </w:p>
    <w:p w:rsidR="00350091" w:rsidRPr="001F6DA4" w:rsidRDefault="00350091" w:rsidP="00350091">
      <w:pPr>
        <w:rPr>
          <w:rFonts w:ascii="Tahoma" w:hAnsi="Tahoma" w:cs="Tahoma"/>
          <w:b/>
          <w:lang w:val="es-ES_tradnl"/>
        </w:rPr>
      </w:pPr>
      <w:r w:rsidRPr="001F6DA4">
        <w:rPr>
          <w:rFonts w:ascii="Tahoma" w:hAnsi="Tahoma" w:cs="Tahoma"/>
          <w:b/>
          <w:lang w:val="es-ES_tradnl"/>
        </w:rPr>
        <w:t>DAÑO MORAL</w:t>
      </w:r>
      <w:r>
        <w:rPr>
          <w:rFonts w:ascii="Tahoma" w:hAnsi="Tahoma" w:cs="Tahoma"/>
          <w:b/>
          <w:lang w:val="es-ES_tradnl"/>
        </w:rPr>
        <w:t xml:space="preserve"> Y PSICOLOGICO</w:t>
      </w:r>
      <w:r w:rsidRPr="001F6DA4">
        <w:rPr>
          <w:rFonts w:ascii="Tahoma" w:hAnsi="Tahoma" w:cs="Tahoma"/>
          <w:b/>
          <w:lang w:val="es-ES_tradnl"/>
        </w:rPr>
        <w:t>:</w:t>
      </w:r>
    </w:p>
    <w:p w:rsidR="0035729A" w:rsidRPr="00094516" w:rsidRDefault="0035729A" w:rsidP="0035729A">
      <w:pPr>
        <w:ind w:firstLine="720"/>
        <w:jc w:val="both"/>
        <w:rPr>
          <w:rFonts w:ascii="Tahoma" w:hAnsi="Tahoma" w:cs="Tahoma"/>
          <w:lang w:val="es-ES_tradnl"/>
        </w:rPr>
      </w:pPr>
      <w:r w:rsidRPr="00094516">
        <w:rPr>
          <w:rFonts w:ascii="Tahoma" w:hAnsi="Tahoma" w:cs="Tahoma"/>
          <w:lang w:val="es-ES_tradnl"/>
        </w:rPr>
        <w:t>Debe el actor civil ahora referirse al daño moral causado, que hace alusión a las lesiones efectivas en los sentimientos de su propia estima, a la alteración de su capacidad de sentir y percibir, en su seguridad personal, así como a las angustias, ansiedades y temores derivados de las lesiones recibidas y de tener que hacer frente a un proceso judicial como el presente.</w:t>
      </w:r>
    </w:p>
    <w:p w:rsidR="0035729A" w:rsidRPr="00094516" w:rsidRDefault="0035729A" w:rsidP="0035729A">
      <w:pPr>
        <w:jc w:val="both"/>
        <w:rPr>
          <w:rFonts w:ascii="Tahoma" w:hAnsi="Tahoma" w:cs="Tahoma"/>
          <w:lang w:val="es-ES_tradnl"/>
        </w:rPr>
      </w:pPr>
      <w:r w:rsidRPr="00094516">
        <w:rPr>
          <w:rFonts w:ascii="Tahoma" w:hAnsi="Tahoma" w:cs="Tahoma"/>
          <w:b/>
          <w:lang w:val="es-ES_tradnl"/>
        </w:rPr>
        <w:t>El daño moral subjetivo:</w:t>
      </w:r>
      <w:r w:rsidRPr="00094516">
        <w:rPr>
          <w:rFonts w:ascii="Tahoma" w:hAnsi="Tahoma" w:cs="Tahoma"/>
          <w:lang w:val="es-ES_tradnl"/>
        </w:rPr>
        <w:t xml:space="preserve"> Se produce cuando se ha lesionado un derecho extra patrimonial, sin repercutir en el patrimonio, suponiendo normalmente una perturbación injusta de las condiciones anímicas del individuo (disgusto, desánimo, desesperación, pérdida de satisfacción de vivir, etc., </w:t>
      </w:r>
      <w:proofErr w:type="spellStart"/>
      <w:r w:rsidRPr="00094516">
        <w:rPr>
          <w:rFonts w:ascii="Tahoma" w:hAnsi="Tahoma" w:cs="Tahoma"/>
          <w:lang w:val="es-ES_tradnl"/>
        </w:rPr>
        <w:t>vg</w:t>
      </w:r>
      <w:proofErr w:type="spellEnd"/>
      <w:r w:rsidRPr="00094516">
        <w:rPr>
          <w:rFonts w:ascii="Tahoma" w:hAnsi="Tahoma" w:cs="Tahoma"/>
          <w:lang w:val="es-ES_tradnl"/>
        </w:rPr>
        <w:t xml:space="preserve">. el agravio contra el honor, la dignidad, la intimidad, etc.). En el caso de marras, la situación sufrida por el aquí actor civil, proviene </w:t>
      </w:r>
      <w:r w:rsidR="00E01C98">
        <w:rPr>
          <w:rFonts w:ascii="Tahoma" w:hAnsi="Tahoma" w:cs="Tahoma"/>
          <w:lang w:val="es-ES_tradnl"/>
        </w:rPr>
        <w:t xml:space="preserve">de tener </w:t>
      </w:r>
      <w:r w:rsidR="00263301">
        <w:rPr>
          <w:rFonts w:ascii="Tahoma" w:hAnsi="Tahoma" w:cs="Tahoma"/>
          <w:lang w:val="es-ES_tradnl"/>
        </w:rPr>
        <w:t>que haberse visto con su cuerpo completamente lesionado y múltiples quebraduras, el haber sido dejado tirado en el pavimento con total irrespeto a su vida, curaciones durante varios meses, verse dependiente de otras personas hasta para su aseo personal, el dolor sufrido por las curacio</w:t>
      </w:r>
      <w:r w:rsidR="00931599">
        <w:rPr>
          <w:rFonts w:ascii="Tahoma" w:hAnsi="Tahoma" w:cs="Tahoma"/>
          <w:lang w:val="es-ES_tradnl"/>
        </w:rPr>
        <w:t xml:space="preserve">nes, y las lesiones en su piel, </w:t>
      </w:r>
      <w:r w:rsidRPr="00094516">
        <w:rPr>
          <w:rFonts w:ascii="Tahoma" w:hAnsi="Tahoma" w:cs="Tahoma"/>
          <w:lang w:val="es-ES_tradnl"/>
        </w:rPr>
        <w:t>supurando infección y mal olor</w:t>
      </w:r>
      <w:r w:rsidR="00931599">
        <w:rPr>
          <w:rFonts w:ascii="Tahoma" w:hAnsi="Tahoma" w:cs="Tahoma"/>
          <w:lang w:val="es-ES_tradnl"/>
        </w:rPr>
        <w:t xml:space="preserve">, </w:t>
      </w:r>
      <w:r w:rsidRPr="00094516">
        <w:rPr>
          <w:rFonts w:ascii="Tahoma" w:hAnsi="Tahoma" w:cs="Tahoma"/>
          <w:lang w:val="es-ES_tradnl"/>
        </w:rPr>
        <w:t>la angustia y la desesperación que eso conlleva, el no haber quedado bien de su miembro inferior ni tenerla de apoyo por el resto de su vida, trae  las secuelas de sentirse inútil, no poder realizar actividades a las que estaba acostumbrado, noches y días de sufrimiento, verse para siempre obligado a utilizar un apoyo para caminar y depender de otras personas.</w:t>
      </w:r>
    </w:p>
    <w:p w:rsidR="0035729A" w:rsidRPr="00094516" w:rsidRDefault="0035729A" w:rsidP="0035729A">
      <w:pPr>
        <w:jc w:val="both"/>
        <w:rPr>
          <w:rFonts w:ascii="Tahoma" w:hAnsi="Tahoma" w:cs="Tahoma"/>
          <w:lang w:val="es-ES_tradnl"/>
        </w:rPr>
      </w:pPr>
      <w:r w:rsidRPr="00094516">
        <w:rPr>
          <w:rFonts w:ascii="Tahoma" w:hAnsi="Tahoma" w:cs="Tahoma"/>
          <w:lang w:val="es-ES_tradnl"/>
        </w:rPr>
        <w:t xml:space="preserve">Debe su autoridad judicial valorar de forma integral el daño y eso significa que no es solo lo sufrido durante la incapacidad, curaciones y lo padecido hasta este momento, sino que, la valoración debe ir más allá y ver el futuro del ofendido por cuanto el resto de su vida deberá vivir con un dolor permanente, </w:t>
      </w:r>
      <w:r w:rsidRPr="00094516">
        <w:rPr>
          <w:rFonts w:ascii="Tahoma" w:hAnsi="Tahoma" w:cs="Tahoma"/>
          <w:b/>
          <w:lang w:val="es-ES_tradnl"/>
        </w:rPr>
        <w:t xml:space="preserve">UNA DEFICIENCIA FÍSICA QUE NO TENÍA ANTES DEL INFORTUNADO SUCESO </w:t>
      </w:r>
      <w:r w:rsidRPr="00094516">
        <w:rPr>
          <w:rFonts w:ascii="Tahoma" w:hAnsi="Tahoma" w:cs="Tahoma"/>
          <w:lang w:val="es-ES_tradnl"/>
        </w:rPr>
        <w:t>y que en adelante le impedirá realizar muchas cosas como subir gradas, desempeñarse en su trabajo con carga de productos pesados, realizar algún deporte, y que con el paso del tiempo se irá agravando con una mayor celeridad, comparado a personas de su misma edad que no han sufrido este tipo de traumas, tendrá que seguir viviendo</w:t>
      </w:r>
      <w:r w:rsidR="00931599">
        <w:rPr>
          <w:rFonts w:ascii="Tahoma" w:hAnsi="Tahoma" w:cs="Tahoma"/>
          <w:lang w:val="es-ES_tradnl"/>
        </w:rPr>
        <w:t xml:space="preserve"> por el resto de su vida con una incapacidad que antes no tenía.</w:t>
      </w:r>
    </w:p>
    <w:p w:rsidR="00931599" w:rsidRDefault="0035729A" w:rsidP="0035729A">
      <w:pPr>
        <w:rPr>
          <w:rFonts w:ascii="Tahoma" w:hAnsi="Tahoma" w:cs="Tahoma"/>
          <w:lang w:val="es-ES_tradnl"/>
        </w:rPr>
      </w:pPr>
      <w:r w:rsidRPr="00094516">
        <w:rPr>
          <w:rFonts w:ascii="Tahoma" w:hAnsi="Tahoma" w:cs="Tahoma"/>
          <w:b/>
          <w:lang w:val="es-ES_tradnl"/>
        </w:rPr>
        <w:t>ESTIMACIÓN:</w:t>
      </w:r>
      <w:r w:rsidRPr="00094516">
        <w:rPr>
          <w:rFonts w:ascii="Tahoma" w:hAnsi="Tahoma" w:cs="Tahoma"/>
          <w:lang w:val="es-ES_tradnl"/>
        </w:rPr>
        <w:t xml:space="preserve"> Por lo que </w:t>
      </w:r>
      <w:r w:rsidR="00B045F7" w:rsidRPr="00931599">
        <w:rPr>
          <w:rFonts w:ascii="Tahoma" w:hAnsi="Tahoma" w:cs="Tahoma"/>
          <w:b/>
          <w:lang w:val="es-ES_tradnl"/>
        </w:rPr>
        <w:t>valoramos prudencialmente</w:t>
      </w:r>
      <w:r w:rsidRPr="00094516">
        <w:rPr>
          <w:rFonts w:ascii="Tahoma" w:hAnsi="Tahoma" w:cs="Tahoma"/>
          <w:lang w:val="es-ES_tradnl"/>
        </w:rPr>
        <w:t xml:space="preserve"> el daño Moral, Psicológico, permanente y futuro, en la suma de </w:t>
      </w:r>
      <w:r w:rsidR="00931599">
        <w:rPr>
          <w:rFonts w:ascii="Tahoma" w:hAnsi="Tahoma" w:cs="Tahoma"/>
          <w:lang w:val="es-ES_tradnl"/>
        </w:rPr>
        <w:t>Quince</w:t>
      </w:r>
      <w:r w:rsidR="00931599" w:rsidRPr="00094516">
        <w:rPr>
          <w:rFonts w:ascii="Tahoma" w:hAnsi="Tahoma" w:cs="Tahoma"/>
          <w:lang w:val="es-ES_tradnl"/>
        </w:rPr>
        <w:t xml:space="preserve"> millones de colones</w:t>
      </w:r>
      <w:r w:rsidR="00931599">
        <w:rPr>
          <w:rFonts w:ascii="Tahoma" w:hAnsi="Tahoma" w:cs="Tahoma"/>
          <w:lang w:val="es-ES_tradnl"/>
        </w:rPr>
        <w:t xml:space="preserve"> </w:t>
      </w:r>
      <w:r w:rsidRPr="00094516">
        <w:rPr>
          <w:rFonts w:ascii="Tahoma" w:hAnsi="Tahoma" w:cs="Tahoma"/>
          <w:lang w:val="es-ES_tradnl"/>
        </w:rPr>
        <w:t>(</w:t>
      </w:r>
      <w:r w:rsidR="00931599" w:rsidRPr="00931599">
        <w:rPr>
          <w:rFonts w:ascii="Tahoma" w:hAnsi="Tahoma" w:cs="Tahoma"/>
          <w:b/>
          <w:lang w:val="es-ES_tradnl"/>
        </w:rPr>
        <w:t>15.000.000</w:t>
      </w:r>
      <w:r w:rsidRPr="00094516">
        <w:rPr>
          <w:rFonts w:ascii="Tahoma" w:hAnsi="Tahoma" w:cs="Tahoma"/>
          <w:lang w:val="es-ES_tradnl"/>
        </w:rPr>
        <w:t>).</w:t>
      </w:r>
    </w:p>
    <w:p w:rsidR="00931599" w:rsidRPr="004552AC" w:rsidRDefault="00931599" w:rsidP="00931599">
      <w:pPr>
        <w:jc w:val="center"/>
        <w:rPr>
          <w:rFonts w:ascii="Tahoma" w:hAnsi="Tahoma" w:cs="Tahoma"/>
          <w:b/>
          <w:lang w:val="es-ES_tradnl"/>
        </w:rPr>
      </w:pPr>
      <w:r w:rsidRPr="004552AC">
        <w:rPr>
          <w:rFonts w:ascii="Tahoma" w:hAnsi="Tahoma" w:cs="Tahoma"/>
          <w:b/>
          <w:lang w:val="es-ES_tradnl"/>
        </w:rPr>
        <w:lastRenderedPageBreak/>
        <w:t>ESTIMACIÓN TOTAL.</w:t>
      </w:r>
    </w:p>
    <w:p w:rsidR="00350091" w:rsidRDefault="004552AC" w:rsidP="00B045F7">
      <w:pPr>
        <w:jc w:val="both"/>
        <w:rPr>
          <w:rFonts w:ascii="Tahoma" w:hAnsi="Tahoma" w:cs="Tahoma"/>
          <w:lang w:val="es-ES_tradnl"/>
        </w:rPr>
      </w:pPr>
      <w:r>
        <w:rPr>
          <w:rFonts w:ascii="Tahoma" w:hAnsi="Tahoma" w:cs="Tahoma"/>
          <w:lang w:val="es-ES_tradnl"/>
        </w:rPr>
        <w:t xml:space="preserve">Estimo la presente Acción Civil en el monto </w:t>
      </w:r>
      <w:r w:rsidR="00B045F7">
        <w:rPr>
          <w:rFonts w:ascii="Tahoma" w:hAnsi="Tahoma" w:cs="Tahoma"/>
          <w:lang w:val="es-ES_tradnl"/>
        </w:rPr>
        <w:t xml:space="preserve">prudencial </w:t>
      </w:r>
      <w:r>
        <w:rPr>
          <w:rFonts w:ascii="Tahoma" w:hAnsi="Tahoma" w:cs="Tahoma"/>
          <w:lang w:val="es-ES_tradnl"/>
        </w:rPr>
        <w:t xml:space="preserve">de </w:t>
      </w:r>
      <w:r w:rsidR="00B045F7">
        <w:rPr>
          <w:rFonts w:ascii="Tahoma" w:hAnsi="Tahoma" w:cs="Tahoma"/>
          <w:lang w:val="es-ES_tradnl"/>
        </w:rPr>
        <w:t>veintinueve</w:t>
      </w:r>
      <w:r>
        <w:rPr>
          <w:rFonts w:ascii="Tahoma" w:hAnsi="Tahoma" w:cs="Tahoma"/>
          <w:lang w:val="es-ES_tradnl"/>
        </w:rPr>
        <w:t xml:space="preserve"> millones ciento treinta y siete mil cuatrocientos cuarenta y nueve con cincuenta céntimos (</w:t>
      </w:r>
      <w:r>
        <w:rPr>
          <w:rFonts w:ascii="Tahoma" w:hAnsi="Tahoma" w:cs="Tahoma"/>
          <w:b/>
          <w:lang w:val="es-ES_tradnl"/>
        </w:rPr>
        <w:t>29</w:t>
      </w:r>
      <w:r w:rsidRPr="00EB45A1">
        <w:rPr>
          <w:rFonts w:ascii="Tahoma" w:hAnsi="Tahoma" w:cs="Tahoma"/>
          <w:b/>
          <w:lang w:val="es-ES_tradnl"/>
        </w:rPr>
        <w:t>.137.449.50</w:t>
      </w:r>
      <w:r>
        <w:rPr>
          <w:rFonts w:ascii="Tahoma" w:hAnsi="Tahoma" w:cs="Tahoma"/>
          <w:lang w:val="es-ES_tradnl"/>
        </w:rPr>
        <w:t>)</w:t>
      </w:r>
      <w:r w:rsidR="00350091">
        <w:rPr>
          <w:rFonts w:ascii="Tahoma" w:hAnsi="Tahoma" w:cs="Tahoma"/>
          <w:lang w:val="es-ES_tradnl"/>
        </w:rPr>
        <w:br/>
      </w:r>
    </w:p>
    <w:p w:rsidR="00350091" w:rsidRPr="00EE0373" w:rsidRDefault="00E72318" w:rsidP="00350091">
      <w:pPr>
        <w:jc w:val="center"/>
        <w:rPr>
          <w:rFonts w:ascii="Tahoma" w:hAnsi="Tahoma" w:cs="Tahoma"/>
          <w:b/>
          <w:lang w:val="es-ES_tradnl"/>
        </w:rPr>
      </w:pPr>
      <w:r>
        <w:rPr>
          <w:rFonts w:ascii="Tahoma" w:hAnsi="Tahoma" w:cs="Tahoma"/>
          <w:b/>
          <w:lang w:val="es-ES_tradnl"/>
        </w:rPr>
        <w:t>CALIFICACIÓN LEGAL</w:t>
      </w:r>
      <w:r w:rsidR="00350091" w:rsidRPr="00EE0373">
        <w:rPr>
          <w:rFonts w:ascii="Tahoma" w:hAnsi="Tahoma" w:cs="Tahoma"/>
          <w:b/>
          <w:lang w:val="es-ES_tradnl"/>
        </w:rPr>
        <w:t xml:space="preserve"> Y DERECHO INVOCADO:</w:t>
      </w:r>
    </w:p>
    <w:p w:rsidR="00B045F7" w:rsidRPr="00094516" w:rsidRDefault="00B045F7" w:rsidP="00B045F7">
      <w:pPr>
        <w:jc w:val="both"/>
        <w:rPr>
          <w:rFonts w:ascii="Tahoma" w:hAnsi="Tahoma" w:cs="Tahoma"/>
          <w:lang w:val="es-ES_tradnl"/>
        </w:rPr>
      </w:pPr>
      <w:r w:rsidRPr="00094516">
        <w:rPr>
          <w:rFonts w:ascii="Tahoma" w:hAnsi="Tahoma" w:cs="Tahoma"/>
          <w:lang w:val="es-ES_tradnl"/>
        </w:rPr>
        <w:t>Los hechos descritos y querellados configuran un delito de lesiones culposas, previsto y sancionado por el Artículo 128</w:t>
      </w:r>
      <w:r>
        <w:rPr>
          <w:rFonts w:ascii="Tahoma" w:hAnsi="Tahoma" w:cs="Tahoma"/>
          <w:lang w:val="es-ES_tradnl"/>
        </w:rPr>
        <w:t xml:space="preserve"> </w:t>
      </w:r>
      <w:r w:rsidRPr="00094516">
        <w:rPr>
          <w:rFonts w:ascii="Tahoma" w:hAnsi="Tahoma" w:cs="Tahoma"/>
          <w:lang w:val="es-ES_tradnl"/>
        </w:rPr>
        <w:t>del Código Penal,</w:t>
      </w:r>
      <w:r>
        <w:rPr>
          <w:rFonts w:ascii="Tahoma" w:hAnsi="Tahoma" w:cs="Tahoma"/>
          <w:lang w:val="es-ES_tradnl"/>
        </w:rPr>
        <w:t xml:space="preserve"> y conducción temeraria, previsto y sancionado en el artículo 261 bis del código penal, </w:t>
      </w:r>
      <w:r w:rsidRPr="00094516">
        <w:rPr>
          <w:rFonts w:ascii="Tahoma" w:hAnsi="Tahoma" w:cs="Tahoma"/>
          <w:lang w:val="es-ES_tradnl"/>
        </w:rPr>
        <w:t>delito</w:t>
      </w:r>
      <w:r>
        <w:rPr>
          <w:rFonts w:ascii="Tahoma" w:hAnsi="Tahoma" w:cs="Tahoma"/>
          <w:lang w:val="es-ES_tradnl"/>
        </w:rPr>
        <w:t>s</w:t>
      </w:r>
      <w:r w:rsidRPr="00094516">
        <w:rPr>
          <w:rFonts w:ascii="Tahoma" w:hAnsi="Tahoma" w:cs="Tahoma"/>
          <w:lang w:val="es-ES_tradnl"/>
        </w:rPr>
        <w:t xml:space="preserve"> atribuible</w:t>
      </w:r>
      <w:r>
        <w:rPr>
          <w:rFonts w:ascii="Tahoma" w:hAnsi="Tahoma" w:cs="Tahoma"/>
          <w:lang w:val="es-ES_tradnl"/>
        </w:rPr>
        <w:t>s</w:t>
      </w:r>
      <w:r w:rsidRPr="00094516">
        <w:rPr>
          <w:rFonts w:ascii="Tahoma" w:hAnsi="Tahoma" w:cs="Tahoma"/>
          <w:lang w:val="es-ES_tradnl"/>
        </w:rPr>
        <w:t xml:space="preserve"> a la demandada civil </w:t>
      </w:r>
      <w:r w:rsidRPr="00EE36B9">
        <w:rPr>
          <w:rFonts w:ascii="Tahoma" w:eastAsiaTheme="minorEastAsia" w:hAnsi="Tahoma" w:cs="Tahoma"/>
          <w:b/>
          <w:color w:val="000000" w:themeColor="text1"/>
          <w:lang w:val="es-ES" w:eastAsia="es-CR"/>
        </w:rPr>
        <w:t>EMILY ADRIANA MURILLO ARAYA</w:t>
      </w:r>
      <w:r w:rsidRPr="00094516">
        <w:rPr>
          <w:rFonts w:ascii="Tahoma" w:hAnsi="Tahoma" w:cs="Tahoma"/>
          <w:lang w:val="es-ES_tradnl"/>
        </w:rPr>
        <w:t xml:space="preserve"> en calidad de autora.</w:t>
      </w:r>
    </w:p>
    <w:p w:rsidR="00350091" w:rsidRPr="00B045F7" w:rsidRDefault="00350091" w:rsidP="00350091">
      <w:pPr>
        <w:widowControl w:val="0"/>
        <w:spacing w:after="0" w:line="360" w:lineRule="auto"/>
        <w:jc w:val="both"/>
        <w:outlineLvl w:val="3"/>
        <w:rPr>
          <w:rFonts w:ascii="Tahoma" w:eastAsiaTheme="minorEastAsia" w:hAnsi="Tahoma" w:cs="Tahoma"/>
          <w:color w:val="000000" w:themeColor="text1"/>
          <w:lang w:val="es-ES_tradnl" w:eastAsia="es-CR"/>
        </w:rPr>
      </w:pPr>
    </w:p>
    <w:p w:rsidR="00350091" w:rsidRPr="00F22174" w:rsidRDefault="00350091" w:rsidP="00350091">
      <w:pPr>
        <w:widowControl w:val="0"/>
        <w:spacing w:after="0" w:line="360" w:lineRule="auto"/>
        <w:jc w:val="both"/>
        <w:outlineLvl w:val="3"/>
        <w:rPr>
          <w:rFonts w:ascii="Tahoma" w:eastAsiaTheme="minorEastAsia" w:hAnsi="Tahoma" w:cs="Tahoma"/>
          <w:b/>
          <w:color w:val="000000" w:themeColor="text1"/>
          <w:lang w:val="es-ES" w:eastAsia="es-CR"/>
        </w:rPr>
      </w:pPr>
      <w:r w:rsidRPr="00F22174">
        <w:rPr>
          <w:rFonts w:ascii="Tahoma" w:eastAsiaTheme="minorEastAsia" w:hAnsi="Tahoma" w:cs="Tahoma"/>
          <w:b/>
          <w:color w:val="000000" w:themeColor="text1"/>
          <w:lang w:val="es-ES" w:eastAsia="es-CR"/>
        </w:rPr>
        <w:t>OFRECIMIENTO DE PRUEBA</w:t>
      </w:r>
    </w:p>
    <w:p w:rsidR="00350091" w:rsidRPr="00F22174" w:rsidRDefault="00350091" w:rsidP="00350091">
      <w:pPr>
        <w:widowControl w:val="0"/>
        <w:spacing w:after="0" w:line="360" w:lineRule="auto"/>
        <w:jc w:val="both"/>
        <w:outlineLvl w:val="3"/>
        <w:rPr>
          <w:rFonts w:ascii="Tahoma" w:eastAsiaTheme="minorEastAsia" w:hAnsi="Tahoma" w:cs="Tahoma"/>
          <w:color w:val="000000" w:themeColor="text1"/>
          <w:lang w:val="es-ES" w:eastAsia="es-CR"/>
        </w:rPr>
      </w:pPr>
      <w:r w:rsidRPr="00F22174">
        <w:rPr>
          <w:rFonts w:ascii="Tahoma" w:eastAsiaTheme="minorEastAsia" w:hAnsi="Tahoma" w:cs="Tahoma"/>
          <w:color w:val="000000" w:themeColor="text1"/>
          <w:lang w:val="es-ES" w:eastAsia="es-CR"/>
        </w:rPr>
        <w:t>Como prueba que mis alegatos son procedentes, ofrezco la siguiente prueba:</w:t>
      </w:r>
    </w:p>
    <w:p w:rsidR="00350091" w:rsidRPr="00D2375D" w:rsidRDefault="00350091" w:rsidP="00350091">
      <w:pPr>
        <w:widowControl w:val="0"/>
        <w:spacing w:after="0" w:line="360" w:lineRule="auto"/>
        <w:jc w:val="both"/>
        <w:outlineLvl w:val="3"/>
        <w:rPr>
          <w:rFonts w:ascii="Tahoma" w:eastAsiaTheme="minorEastAsia" w:hAnsi="Tahoma" w:cs="Tahoma"/>
          <w:b/>
          <w:color w:val="000000" w:themeColor="text1"/>
          <w:lang w:val="es-ES" w:eastAsia="es-CR"/>
        </w:rPr>
      </w:pPr>
      <w:r w:rsidRPr="00D2375D">
        <w:rPr>
          <w:rFonts w:ascii="Tahoma" w:eastAsiaTheme="minorEastAsia" w:hAnsi="Tahoma" w:cs="Tahoma"/>
          <w:b/>
          <w:color w:val="000000" w:themeColor="text1"/>
          <w:lang w:val="es-ES" w:eastAsia="es-CR"/>
        </w:rPr>
        <w:t xml:space="preserve">PRUEBA TESTIMONIAL: </w:t>
      </w:r>
    </w:p>
    <w:p w:rsidR="008E5098" w:rsidRPr="00BD732A" w:rsidRDefault="008E5098" w:rsidP="008E5098">
      <w:pPr>
        <w:pStyle w:val="Prrafodelista"/>
        <w:widowControl w:val="0"/>
        <w:numPr>
          <w:ilvl w:val="0"/>
          <w:numId w:val="39"/>
        </w:numPr>
        <w:spacing w:after="0" w:line="360" w:lineRule="auto"/>
        <w:jc w:val="both"/>
        <w:outlineLvl w:val="3"/>
        <w:rPr>
          <w:rFonts w:ascii="Tahoma" w:eastAsiaTheme="minorEastAsia" w:hAnsi="Tahoma" w:cs="Tahoma"/>
          <w:color w:val="000000" w:themeColor="text1"/>
          <w:lang w:val="es-ES" w:eastAsia="es-CR"/>
        </w:rPr>
      </w:pPr>
      <w:r w:rsidRPr="008E5098">
        <w:rPr>
          <w:rFonts w:ascii="Tahoma" w:eastAsiaTheme="minorEastAsia" w:hAnsi="Tahoma" w:cs="Tahoma"/>
          <w:b/>
          <w:color w:val="000000" w:themeColor="text1"/>
          <w:lang w:val="es-ES" w:eastAsia="es-CR"/>
        </w:rPr>
        <w:t>LEONARDO FABIO HERRERA ARTAVIA</w:t>
      </w:r>
      <w:r w:rsidRPr="00BD732A">
        <w:rPr>
          <w:rFonts w:ascii="Tahoma" w:eastAsiaTheme="minorEastAsia" w:hAnsi="Tahoma" w:cs="Tahoma"/>
          <w:color w:val="000000" w:themeColor="text1"/>
          <w:lang w:val="es-ES" w:eastAsia="es-CR"/>
        </w:rPr>
        <w:t xml:space="preserve">, mayor, costarricense, cedula 2-0675-0611, vecino de Heredia, Flores, San Joaquín, La Trinidad, Barrio Santísima Trinidad, del salón comunal 150 metros al oeste, casa de dos plantas porten celeste, teléfono 8614-2070, electrónico </w:t>
      </w:r>
      <w:r>
        <w:rPr>
          <w:rFonts w:ascii="Tahoma" w:eastAsiaTheme="minorEastAsia" w:hAnsi="Tahoma" w:cs="Tahoma"/>
          <w:color w:val="000000" w:themeColor="text1"/>
          <w:lang w:val="es-ES" w:eastAsia="es-CR"/>
        </w:rPr>
        <w:t>l</w:t>
      </w:r>
      <w:r w:rsidRPr="00BD732A">
        <w:rPr>
          <w:rFonts w:ascii="Tahoma" w:eastAsiaTheme="minorEastAsia" w:hAnsi="Tahoma" w:cs="Tahoma"/>
          <w:color w:val="000000" w:themeColor="text1"/>
          <w:lang w:val="es-ES" w:eastAsia="es-CR"/>
        </w:rPr>
        <w:t>eoherrer2408@qmail.com quien como ofendid</w:t>
      </w:r>
      <w:r>
        <w:rPr>
          <w:rFonts w:ascii="Tahoma" w:eastAsiaTheme="minorEastAsia" w:hAnsi="Tahoma" w:cs="Tahoma"/>
          <w:color w:val="000000" w:themeColor="text1"/>
          <w:lang w:val="es-ES" w:eastAsia="es-CR"/>
        </w:rPr>
        <w:t>o declarará</w:t>
      </w:r>
      <w:r w:rsidRPr="00BD732A">
        <w:rPr>
          <w:rFonts w:ascii="Tahoma" w:eastAsiaTheme="minorEastAsia" w:hAnsi="Tahoma" w:cs="Tahoma"/>
          <w:color w:val="000000" w:themeColor="text1"/>
          <w:lang w:val="es-ES" w:eastAsia="es-CR"/>
        </w:rPr>
        <w:t xml:space="preserve"> respecto a la totalidad de los hechos acusados</w:t>
      </w:r>
      <w:r>
        <w:rPr>
          <w:rFonts w:ascii="Tahoma" w:eastAsiaTheme="minorEastAsia" w:hAnsi="Tahoma" w:cs="Tahoma"/>
          <w:color w:val="000000" w:themeColor="text1"/>
          <w:lang w:val="es-ES" w:eastAsia="es-CR"/>
        </w:rPr>
        <w:t>.</w:t>
      </w:r>
    </w:p>
    <w:p w:rsidR="008E5098" w:rsidRDefault="008E5098" w:rsidP="008E5098">
      <w:pPr>
        <w:pStyle w:val="Prrafodelista"/>
        <w:widowControl w:val="0"/>
        <w:numPr>
          <w:ilvl w:val="0"/>
          <w:numId w:val="39"/>
        </w:numPr>
        <w:spacing w:after="0" w:line="360" w:lineRule="auto"/>
        <w:jc w:val="both"/>
        <w:outlineLvl w:val="3"/>
        <w:rPr>
          <w:rFonts w:ascii="Tahoma" w:eastAsiaTheme="minorEastAsia" w:hAnsi="Tahoma" w:cs="Tahoma"/>
          <w:color w:val="000000" w:themeColor="text1"/>
          <w:lang w:val="es-ES" w:eastAsia="es-CR"/>
        </w:rPr>
      </w:pPr>
      <w:r w:rsidRPr="00BD732A">
        <w:rPr>
          <w:rFonts w:ascii="Tahoma" w:eastAsiaTheme="minorEastAsia" w:hAnsi="Tahoma" w:cs="Tahoma"/>
          <w:b/>
          <w:color w:val="000000" w:themeColor="text1"/>
          <w:lang w:val="es-ES" w:eastAsia="es-CR"/>
        </w:rPr>
        <w:t>FERSI LEONARDO CONDEGA SANCHEZ</w:t>
      </w:r>
      <w:r w:rsidRPr="00BD732A">
        <w:rPr>
          <w:rFonts w:ascii="Tahoma" w:eastAsiaTheme="minorEastAsia" w:hAnsi="Tahoma" w:cs="Tahoma"/>
          <w:color w:val="000000" w:themeColor="text1"/>
          <w:lang w:val="es-ES" w:eastAsia="es-CR"/>
        </w:rPr>
        <w:t xml:space="preserve">, mayor, costarricense, oficial de investigación del Organismo de Investigación Judicial de Alajuela, cédula </w:t>
      </w:r>
      <w:proofErr w:type="gramStart"/>
      <w:r w:rsidRPr="00BD732A">
        <w:rPr>
          <w:rFonts w:ascii="Tahoma" w:eastAsiaTheme="minorEastAsia" w:hAnsi="Tahoma" w:cs="Tahoma"/>
          <w:color w:val="000000" w:themeColor="text1"/>
          <w:lang w:val="es-ES" w:eastAsia="es-CR"/>
        </w:rPr>
        <w:t>800660969,  testigo</w:t>
      </w:r>
      <w:proofErr w:type="gramEnd"/>
      <w:r w:rsidRPr="00BD732A">
        <w:rPr>
          <w:rFonts w:ascii="Tahoma" w:eastAsiaTheme="minorEastAsia" w:hAnsi="Tahoma" w:cs="Tahoma"/>
          <w:color w:val="000000" w:themeColor="text1"/>
          <w:lang w:val="es-ES" w:eastAsia="es-CR"/>
        </w:rPr>
        <w:t xml:space="preserve"> presencial de la colisión, declarara sobre la totalidad de los hechos acusados, es localizable al número de teléfono 24370342.</w:t>
      </w:r>
    </w:p>
    <w:p w:rsidR="00B874A3" w:rsidRDefault="00B874A3" w:rsidP="00B874A3">
      <w:pPr>
        <w:pStyle w:val="Prrafodelista"/>
        <w:widowControl w:val="0"/>
        <w:numPr>
          <w:ilvl w:val="0"/>
          <w:numId w:val="39"/>
        </w:numPr>
        <w:spacing w:after="0" w:line="360" w:lineRule="auto"/>
        <w:jc w:val="both"/>
        <w:outlineLvl w:val="3"/>
        <w:rPr>
          <w:rFonts w:ascii="Tahoma" w:eastAsiaTheme="minorEastAsia" w:hAnsi="Tahoma" w:cs="Tahoma"/>
          <w:color w:val="000000" w:themeColor="text1"/>
          <w:lang w:val="es-ES" w:eastAsia="es-CR"/>
        </w:rPr>
      </w:pPr>
      <w:r w:rsidRPr="00B874A3">
        <w:rPr>
          <w:rFonts w:ascii="Tahoma" w:eastAsiaTheme="minorEastAsia" w:hAnsi="Tahoma" w:cs="Tahoma"/>
          <w:b/>
          <w:color w:val="000000" w:themeColor="text1"/>
          <w:lang w:val="es-ES" w:eastAsia="es-CR"/>
        </w:rPr>
        <w:t>HAZEL SOTO ARIAS</w:t>
      </w:r>
      <w:r w:rsidRPr="00B874A3">
        <w:rPr>
          <w:rFonts w:ascii="Tahoma" w:eastAsiaTheme="minorEastAsia" w:hAnsi="Tahoma" w:cs="Tahoma"/>
          <w:color w:val="000000" w:themeColor="text1"/>
          <w:lang w:val="es-ES" w:eastAsia="es-CR"/>
        </w:rPr>
        <w:t xml:space="preserve">, mayor, casada una </w:t>
      </w:r>
      <w:r w:rsidR="000973BD" w:rsidRPr="00B874A3">
        <w:rPr>
          <w:rFonts w:ascii="Tahoma" w:eastAsiaTheme="minorEastAsia" w:hAnsi="Tahoma" w:cs="Tahoma"/>
          <w:color w:val="000000" w:themeColor="text1"/>
          <w:lang w:val="es-ES" w:eastAsia="es-CR"/>
        </w:rPr>
        <w:t>vez,</w:t>
      </w:r>
      <w:r w:rsidRPr="00B874A3">
        <w:rPr>
          <w:rFonts w:ascii="Tahoma" w:eastAsiaTheme="minorEastAsia" w:hAnsi="Tahoma" w:cs="Tahoma"/>
          <w:color w:val="000000" w:themeColor="text1"/>
          <w:lang w:val="es-ES" w:eastAsia="es-CR"/>
        </w:rPr>
        <w:t xml:space="preserve"> Asesora de Viajes Cedula </w:t>
      </w:r>
      <w:proofErr w:type="gramStart"/>
      <w:r w:rsidRPr="00B874A3">
        <w:rPr>
          <w:rFonts w:ascii="Tahoma" w:eastAsiaTheme="minorEastAsia" w:hAnsi="Tahoma" w:cs="Tahoma"/>
          <w:color w:val="000000" w:themeColor="text1"/>
          <w:lang w:val="es-ES" w:eastAsia="es-CR"/>
        </w:rPr>
        <w:t>402080003,  Dirección</w:t>
      </w:r>
      <w:proofErr w:type="gramEnd"/>
      <w:r w:rsidRPr="00B874A3">
        <w:rPr>
          <w:rFonts w:ascii="Tahoma" w:eastAsiaTheme="minorEastAsia" w:hAnsi="Tahoma" w:cs="Tahoma"/>
          <w:color w:val="000000" w:themeColor="text1"/>
          <w:lang w:val="es-ES" w:eastAsia="es-CR"/>
        </w:rPr>
        <w:t>: San Joaquín de Flores de la Casona del Cerdo 200 norte y 150 oeste Barrio la Santísima Trinidad</w:t>
      </w:r>
      <w:r>
        <w:rPr>
          <w:rFonts w:ascii="Tahoma" w:eastAsiaTheme="minorEastAsia" w:hAnsi="Tahoma" w:cs="Tahoma"/>
          <w:color w:val="000000" w:themeColor="text1"/>
          <w:lang w:val="es-ES" w:eastAsia="es-CR"/>
        </w:rPr>
        <w:t xml:space="preserve">, esposa de la </w:t>
      </w:r>
      <w:r w:rsidR="000973BD">
        <w:rPr>
          <w:rFonts w:ascii="Tahoma" w:eastAsiaTheme="minorEastAsia" w:hAnsi="Tahoma" w:cs="Tahoma"/>
          <w:color w:val="000000" w:themeColor="text1"/>
          <w:lang w:val="es-ES" w:eastAsia="es-CR"/>
        </w:rPr>
        <w:t>Victima Leonardo Herrera, quien se referirá a todos los hechos de la presente acción civil, localizable por medio de esta representación.</w:t>
      </w:r>
    </w:p>
    <w:p w:rsidR="000973BD" w:rsidRPr="000973BD" w:rsidRDefault="000973BD" w:rsidP="0067536E">
      <w:pPr>
        <w:pStyle w:val="Prrafodelista"/>
        <w:widowControl w:val="0"/>
        <w:numPr>
          <w:ilvl w:val="0"/>
          <w:numId w:val="39"/>
        </w:numPr>
        <w:spacing w:after="0" w:line="360" w:lineRule="auto"/>
        <w:jc w:val="both"/>
        <w:outlineLvl w:val="3"/>
        <w:rPr>
          <w:rFonts w:ascii="Tahoma" w:eastAsiaTheme="minorEastAsia" w:hAnsi="Tahoma" w:cs="Tahoma"/>
          <w:color w:val="000000" w:themeColor="text1"/>
          <w:lang w:val="es-ES" w:eastAsia="es-CR"/>
        </w:rPr>
      </w:pPr>
      <w:r w:rsidRPr="000973BD">
        <w:rPr>
          <w:rFonts w:ascii="Tahoma" w:eastAsiaTheme="minorEastAsia" w:hAnsi="Tahoma" w:cs="Tahoma"/>
          <w:b/>
          <w:color w:val="000000" w:themeColor="text1"/>
          <w:lang w:val="es-ES" w:eastAsia="es-CR"/>
        </w:rPr>
        <w:t>YIRETH MARÍA SOTO ARIAS</w:t>
      </w:r>
      <w:r w:rsidRPr="000973BD">
        <w:rPr>
          <w:rFonts w:ascii="Tahoma" w:eastAsiaTheme="minorEastAsia" w:hAnsi="Tahoma" w:cs="Tahoma"/>
          <w:color w:val="000000" w:themeColor="text1"/>
          <w:lang w:val="es-ES" w:eastAsia="es-CR"/>
        </w:rPr>
        <w:t xml:space="preserve">, </w:t>
      </w:r>
      <w:r>
        <w:rPr>
          <w:rFonts w:ascii="Tahoma" w:eastAsiaTheme="minorEastAsia" w:hAnsi="Tahoma" w:cs="Tahoma"/>
          <w:color w:val="000000" w:themeColor="text1"/>
          <w:lang w:val="es-ES" w:eastAsia="es-CR"/>
        </w:rPr>
        <w:t>mayor, s</w:t>
      </w:r>
      <w:r w:rsidRPr="000973BD">
        <w:rPr>
          <w:rFonts w:ascii="Tahoma" w:eastAsiaTheme="minorEastAsia" w:hAnsi="Tahoma" w:cs="Tahoma"/>
          <w:color w:val="000000" w:themeColor="text1"/>
          <w:lang w:val="es-ES" w:eastAsia="es-CR"/>
        </w:rPr>
        <w:t>oltera, operaria de la Industria Medica</w:t>
      </w:r>
      <w:r>
        <w:rPr>
          <w:rFonts w:ascii="Tahoma" w:eastAsiaTheme="minorEastAsia" w:hAnsi="Tahoma" w:cs="Tahoma"/>
          <w:color w:val="000000" w:themeColor="text1"/>
          <w:lang w:val="es-ES" w:eastAsia="es-CR"/>
        </w:rPr>
        <w:t>,</w:t>
      </w:r>
      <w:r w:rsidRPr="000973BD">
        <w:rPr>
          <w:rFonts w:ascii="Tahoma" w:eastAsiaTheme="minorEastAsia" w:hAnsi="Tahoma" w:cs="Tahoma"/>
          <w:color w:val="000000" w:themeColor="text1"/>
          <w:lang w:val="es-ES" w:eastAsia="es-CR"/>
        </w:rPr>
        <w:t xml:space="preserve"> cedula 402580097, Dirección: San Joaquín de Flores, Barrio Santa Elena, calle pinares, del salón comunal, 300 </w:t>
      </w:r>
      <w:proofErr w:type="spellStart"/>
      <w:r w:rsidRPr="000973BD">
        <w:rPr>
          <w:rFonts w:ascii="Tahoma" w:eastAsiaTheme="minorEastAsia" w:hAnsi="Tahoma" w:cs="Tahoma"/>
          <w:color w:val="000000" w:themeColor="text1"/>
          <w:lang w:val="es-ES" w:eastAsia="es-CR"/>
        </w:rPr>
        <w:t>mts</w:t>
      </w:r>
      <w:proofErr w:type="spellEnd"/>
      <w:r w:rsidRPr="000973BD">
        <w:rPr>
          <w:rFonts w:ascii="Tahoma" w:eastAsiaTheme="minorEastAsia" w:hAnsi="Tahoma" w:cs="Tahoma"/>
          <w:color w:val="000000" w:themeColor="text1"/>
          <w:lang w:val="es-ES" w:eastAsia="es-CR"/>
        </w:rPr>
        <w:t xml:space="preserve"> este</w:t>
      </w:r>
      <w:r>
        <w:rPr>
          <w:rFonts w:ascii="Tahoma" w:eastAsiaTheme="minorEastAsia" w:hAnsi="Tahoma" w:cs="Tahoma"/>
          <w:color w:val="000000" w:themeColor="text1"/>
          <w:lang w:val="es-ES" w:eastAsia="es-CR"/>
        </w:rPr>
        <w:t xml:space="preserve">, quien se referirá a todos los hechos de la </w:t>
      </w:r>
      <w:r>
        <w:rPr>
          <w:rFonts w:ascii="Tahoma" w:eastAsiaTheme="minorEastAsia" w:hAnsi="Tahoma" w:cs="Tahoma"/>
          <w:color w:val="000000" w:themeColor="text1"/>
          <w:lang w:val="es-ES" w:eastAsia="es-CR"/>
        </w:rPr>
        <w:lastRenderedPageBreak/>
        <w:t>presente acción civil, localizable por medio de esta representación.</w:t>
      </w:r>
    </w:p>
    <w:p w:rsidR="00350091" w:rsidRDefault="00350091" w:rsidP="00350091">
      <w:pPr>
        <w:widowControl w:val="0"/>
        <w:spacing w:after="0" w:line="360" w:lineRule="auto"/>
        <w:jc w:val="both"/>
        <w:outlineLvl w:val="3"/>
        <w:rPr>
          <w:rFonts w:ascii="Tahoma" w:eastAsiaTheme="minorEastAsia" w:hAnsi="Tahoma" w:cs="Tahoma"/>
          <w:color w:val="000000" w:themeColor="text1"/>
          <w:lang w:val="es-ES" w:eastAsia="es-CR"/>
        </w:rPr>
      </w:pPr>
    </w:p>
    <w:p w:rsidR="00350091" w:rsidRPr="00492743" w:rsidRDefault="00350091" w:rsidP="00350091">
      <w:pPr>
        <w:widowControl w:val="0"/>
        <w:spacing w:after="0" w:line="360" w:lineRule="auto"/>
        <w:jc w:val="both"/>
        <w:outlineLvl w:val="3"/>
        <w:rPr>
          <w:rFonts w:ascii="Tahoma" w:eastAsiaTheme="minorEastAsia" w:hAnsi="Tahoma" w:cs="Tahoma"/>
          <w:b/>
          <w:color w:val="000000" w:themeColor="text1"/>
          <w:lang w:val="es-ES" w:eastAsia="es-CR"/>
        </w:rPr>
      </w:pPr>
      <w:r w:rsidRPr="00492743">
        <w:rPr>
          <w:rFonts w:ascii="Tahoma" w:eastAsiaTheme="minorEastAsia" w:hAnsi="Tahoma" w:cs="Tahoma"/>
          <w:b/>
          <w:color w:val="000000" w:themeColor="text1"/>
          <w:lang w:val="es-ES" w:eastAsia="es-CR"/>
        </w:rPr>
        <w:t>PRUEBA DOCUMENTAL.</w:t>
      </w:r>
    </w:p>
    <w:p w:rsidR="00E460FB" w:rsidRPr="00492743" w:rsidRDefault="00E460FB" w:rsidP="00E460FB">
      <w:pPr>
        <w:widowControl w:val="0"/>
        <w:spacing w:after="0" w:line="360" w:lineRule="auto"/>
        <w:jc w:val="both"/>
        <w:outlineLvl w:val="3"/>
        <w:rPr>
          <w:rFonts w:ascii="Tahoma" w:eastAsiaTheme="minorEastAsia" w:hAnsi="Tahoma" w:cs="Tahoma"/>
          <w:b/>
          <w:color w:val="000000" w:themeColor="text1"/>
          <w:lang w:val="es-ES" w:eastAsia="es-CR"/>
        </w:rPr>
      </w:pPr>
    </w:p>
    <w:p w:rsidR="00E460FB" w:rsidRPr="00796803" w:rsidRDefault="00E460FB" w:rsidP="00E460FB">
      <w:pPr>
        <w:pStyle w:val="Prrafodelista"/>
        <w:widowControl w:val="0"/>
        <w:numPr>
          <w:ilvl w:val="0"/>
          <w:numId w:val="36"/>
        </w:numPr>
        <w:spacing w:after="0" w:line="360" w:lineRule="auto"/>
        <w:jc w:val="both"/>
        <w:outlineLvl w:val="3"/>
        <w:rPr>
          <w:rFonts w:ascii="Tahoma" w:eastAsiaTheme="minorEastAsia" w:hAnsi="Tahoma" w:cs="Tahoma"/>
          <w:color w:val="000000" w:themeColor="text1"/>
          <w:lang w:val="es-ES" w:eastAsia="es-CR"/>
        </w:rPr>
      </w:pPr>
      <w:r w:rsidRPr="00796803">
        <w:rPr>
          <w:rFonts w:ascii="Tahoma" w:eastAsiaTheme="minorEastAsia" w:hAnsi="Tahoma" w:cs="Tahoma"/>
          <w:color w:val="000000" w:themeColor="text1"/>
          <w:lang w:val="es-ES" w:eastAsia="es-CR"/>
        </w:rPr>
        <w:t>Informe policial 656-RCI-DRA-2023, visible a folios 01 a 06, en el cual constan las diligencias de investigación realizadas en la presente causa, donde constan entrevistas a testigos y demás pesquisas que permitieron establecer la individualización del imputado.</w:t>
      </w:r>
    </w:p>
    <w:p w:rsidR="00E460FB" w:rsidRPr="00796803" w:rsidRDefault="00E460FB" w:rsidP="00E460FB">
      <w:pPr>
        <w:pStyle w:val="Prrafodelista"/>
        <w:widowControl w:val="0"/>
        <w:numPr>
          <w:ilvl w:val="0"/>
          <w:numId w:val="36"/>
        </w:numPr>
        <w:spacing w:after="0" w:line="360" w:lineRule="auto"/>
        <w:jc w:val="both"/>
        <w:outlineLvl w:val="3"/>
        <w:rPr>
          <w:rFonts w:ascii="Tahoma" w:eastAsiaTheme="minorEastAsia" w:hAnsi="Tahoma" w:cs="Tahoma"/>
          <w:color w:val="000000" w:themeColor="text1"/>
          <w:lang w:val="es-ES" w:eastAsia="es-CR"/>
        </w:rPr>
      </w:pPr>
      <w:r w:rsidRPr="00796803">
        <w:rPr>
          <w:rFonts w:ascii="Tahoma" w:eastAsiaTheme="minorEastAsia" w:hAnsi="Tahoma" w:cs="Tahoma"/>
          <w:color w:val="000000" w:themeColor="text1"/>
          <w:lang w:val="es-ES" w:eastAsia="es-CR"/>
        </w:rPr>
        <w:t>Diligencia menor número 635-DM-23, visible a folio 07, en la cual consta una entrevista preliminar sobre los hechos que se le realizó al ofendido Leonardo Fabio Herrera Artavia mientras que se encontraba en el Hospital San Vicente de Paul en observación.</w:t>
      </w:r>
    </w:p>
    <w:p w:rsidR="00E460FB" w:rsidRDefault="00E460FB" w:rsidP="00E460FB">
      <w:pPr>
        <w:pStyle w:val="Prrafodelista"/>
        <w:widowControl w:val="0"/>
        <w:numPr>
          <w:ilvl w:val="0"/>
          <w:numId w:val="36"/>
        </w:numPr>
        <w:spacing w:after="0" w:line="360" w:lineRule="auto"/>
        <w:jc w:val="both"/>
        <w:outlineLvl w:val="3"/>
        <w:rPr>
          <w:rFonts w:ascii="Tahoma" w:eastAsiaTheme="minorEastAsia" w:hAnsi="Tahoma" w:cs="Tahoma"/>
          <w:color w:val="000000" w:themeColor="text1"/>
          <w:lang w:val="es-ES" w:eastAsia="es-CR"/>
        </w:rPr>
      </w:pPr>
      <w:r w:rsidRPr="00796803">
        <w:rPr>
          <w:rFonts w:ascii="Tahoma" w:eastAsiaTheme="minorEastAsia" w:hAnsi="Tahoma" w:cs="Tahoma"/>
          <w:color w:val="000000" w:themeColor="text1"/>
          <w:lang w:val="es-ES" w:eastAsia="es-CR"/>
        </w:rPr>
        <w:t>Formulario para Inspección a Vehículo, visible a folio 08, en el cual consta la Inspección ocular realizada al vehículo de la acusada, en la misma se indica los daños que presentaba el vehículo posterior a los hechos.</w:t>
      </w:r>
      <w:r>
        <w:rPr>
          <w:rFonts w:ascii="Tahoma" w:eastAsiaTheme="minorEastAsia" w:hAnsi="Tahoma" w:cs="Tahoma"/>
          <w:color w:val="000000" w:themeColor="text1"/>
          <w:lang w:val="es-ES" w:eastAsia="es-CR"/>
        </w:rPr>
        <w:t xml:space="preserve"> </w:t>
      </w:r>
    </w:p>
    <w:p w:rsidR="00E460FB" w:rsidRPr="00796803" w:rsidRDefault="00E460FB" w:rsidP="00E460FB">
      <w:pPr>
        <w:pStyle w:val="Prrafodelista"/>
        <w:widowControl w:val="0"/>
        <w:numPr>
          <w:ilvl w:val="0"/>
          <w:numId w:val="36"/>
        </w:numPr>
        <w:spacing w:after="0" w:line="360" w:lineRule="auto"/>
        <w:jc w:val="both"/>
        <w:outlineLvl w:val="3"/>
        <w:rPr>
          <w:rFonts w:ascii="Tahoma" w:eastAsiaTheme="minorEastAsia" w:hAnsi="Tahoma" w:cs="Tahoma"/>
          <w:color w:val="000000" w:themeColor="text1"/>
          <w:lang w:val="es-ES" w:eastAsia="es-CR"/>
        </w:rPr>
      </w:pPr>
      <w:r w:rsidRPr="00796803">
        <w:rPr>
          <w:rFonts w:ascii="Tahoma" w:eastAsiaTheme="minorEastAsia" w:hAnsi="Tahoma" w:cs="Tahoma"/>
          <w:color w:val="000000" w:themeColor="text1"/>
          <w:lang w:val="es-ES" w:eastAsia="es-CR"/>
        </w:rPr>
        <w:t xml:space="preserve">Informe de Acta de Inspección Ocular y Recolección de Indicios 577-IO-DRH-23, visible a folio 09, </w:t>
      </w:r>
      <w:r>
        <w:rPr>
          <w:rFonts w:ascii="Tahoma" w:eastAsiaTheme="minorEastAsia" w:hAnsi="Tahoma" w:cs="Tahoma"/>
          <w:color w:val="000000" w:themeColor="text1"/>
          <w:lang w:val="es-ES" w:eastAsia="es-CR"/>
        </w:rPr>
        <w:t>donde</w:t>
      </w:r>
      <w:r w:rsidRPr="00796803">
        <w:rPr>
          <w:rFonts w:ascii="Tahoma" w:eastAsiaTheme="minorEastAsia" w:hAnsi="Tahoma" w:cs="Tahoma"/>
          <w:color w:val="000000" w:themeColor="text1"/>
          <w:lang w:val="es-ES" w:eastAsia="es-CR"/>
        </w:rPr>
        <w:t xml:space="preserve"> consta la inspección ocular realizada a la bicimoto del ofendido Leonardo Fabio Herrera Artavia, </w:t>
      </w:r>
      <w:r>
        <w:rPr>
          <w:rFonts w:ascii="Tahoma" w:eastAsiaTheme="minorEastAsia" w:hAnsi="Tahoma" w:cs="Tahoma"/>
          <w:color w:val="000000" w:themeColor="text1"/>
          <w:lang w:val="es-ES" w:eastAsia="es-CR"/>
        </w:rPr>
        <w:t>misma que donde c</w:t>
      </w:r>
      <w:r w:rsidRPr="00796803">
        <w:rPr>
          <w:rFonts w:ascii="Tahoma" w:eastAsiaTheme="minorEastAsia" w:hAnsi="Tahoma" w:cs="Tahoma"/>
          <w:color w:val="000000" w:themeColor="text1"/>
          <w:lang w:val="es-ES" w:eastAsia="es-CR"/>
        </w:rPr>
        <w:t xml:space="preserve">onstan los daños </w:t>
      </w:r>
      <w:r>
        <w:rPr>
          <w:rFonts w:ascii="Tahoma" w:eastAsiaTheme="minorEastAsia" w:hAnsi="Tahoma" w:cs="Tahoma"/>
          <w:color w:val="000000" w:themeColor="text1"/>
          <w:lang w:val="es-ES" w:eastAsia="es-CR"/>
        </w:rPr>
        <w:t>a este vehículo debido a</w:t>
      </w:r>
      <w:r w:rsidRPr="00796803">
        <w:rPr>
          <w:rFonts w:ascii="Tahoma" w:eastAsiaTheme="minorEastAsia" w:hAnsi="Tahoma" w:cs="Tahoma"/>
          <w:color w:val="000000" w:themeColor="text1"/>
          <w:lang w:val="es-ES" w:eastAsia="es-CR"/>
        </w:rPr>
        <w:t xml:space="preserve"> los hechos acusados.</w:t>
      </w:r>
    </w:p>
    <w:p w:rsidR="00E460FB" w:rsidRPr="00E67C45" w:rsidRDefault="00E460FB" w:rsidP="00E460FB">
      <w:pPr>
        <w:pStyle w:val="Prrafodelista"/>
        <w:widowControl w:val="0"/>
        <w:numPr>
          <w:ilvl w:val="0"/>
          <w:numId w:val="36"/>
        </w:numPr>
        <w:spacing w:after="0" w:line="360" w:lineRule="auto"/>
        <w:jc w:val="both"/>
        <w:outlineLvl w:val="3"/>
        <w:rPr>
          <w:rFonts w:ascii="Tahoma" w:eastAsiaTheme="minorEastAsia" w:hAnsi="Tahoma" w:cs="Tahoma"/>
          <w:color w:val="000000" w:themeColor="text1"/>
          <w:lang w:val="es-ES" w:eastAsia="es-CR"/>
        </w:rPr>
      </w:pPr>
      <w:r w:rsidRPr="00E67C45">
        <w:rPr>
          <w:rFonts w:ascii="Tahoma" w:eastAsiaTheme="minorEastAsia" w:hAnsi="Tahoma" w:cs="Tahoma"/>
          <w:color w:val="000000" w:themeColor="text1"/>
          <w:lang w:val="es-ES" w:eastAsia="es-CR"/>
        </w:rPr>
        <w:t xml:space="preserve">Acta de Inspección Ocular y Recolección de indicios </w:t>
      </w:r>
      <w:proofErr w:type="spellStart"/>
      <w:r w:rsidRPr="00E67C45">
        <w:rPr>
          <w:rFonts w:ascii="Tahoma" w:eastAsiaTheme="minorEastAsia" w:hAnsi="Tahoma" w:cs="Tahoma"/>
          <w:color w:val="000000" w:themeColor="text1"/>
          <w:lang w:val="es-ES" w:eastAsia="es-CR"/>
        </w:rPr>
        <w:t>numero</w:t>
      </w:r>
      <w:proofErr w:type="spellEnd"/>
      <w:r w:rsidRPr="00E67C45">
        <w:rPr>
          <w:rFonts w:ascii="Tahoma" w:eastAsiaTheme="minorEastAsia" w:hAnsi="Tahoma" w:cs="Tahoma"/>
          <w:color w:val="000000" w:themeColor="text1"/>
          <w:lang w:val="es-ES" w:eastAsia="es-CR"/>
        </w:rPr>
        <w:t xml:space="preserve"> 578-IO-DRH-2023, visible de folio 12, donde consta las condiciones de la calzada, el sentido de los carriles, y el lugar donde se dieron los hechos acusados.</w:t>
      </w:r>
    </w:p>
    <w:p w:rsidR="00E460FB" w:rsidRDefault="00E460FB" w:rsidP="00E460FB">
      <w:pPr>
        <w:pStyle w:val="Prrafodelista"/>
        <w:widowControl w:val="0"/>
        <w:numPr>
          <w:ilvl w:val="0"/>
          <w:numId w:val="36"/>
        </w:numPr>
        <w:spacing w:after="0" w:line="360" w:lineRule="auto"/>
        <w:jc w:val="both"/>
        <w:outlineLvl w:val="3"/>
        <w:rPr>
          <w:rFonts w:ascii="Tahoma" w:eastAsiaTheme="minorEastAsia" w:hAnsi="Tahoma" w:cs="Tahoma"/>
          <w:color w:val="000000" w:themeColor="text1"/>
          <w:lang w:val="es-ES" w:eastAsia="es-CR"/>
        </w:rPr>
      </w:pPr>
      <w:r w:rsidRPr="00E67C45">
        <w:rPr>
          <w:rFonts w:ascii="Tahoma" w:eastAsiaTheme="minorEastAsia" w:hAnsi="Tahoma" w:cs="Tahoma"/>
          <w:color w:val="000000" w:themeColor="text1"/>
          <w:lang w:val="es-ES" w:eastAsia="es-CR"/>
        </w:rPr>
        <w:t>Boletas del resultado de alcoholemia y las boletas de citación efectuadas por el Oficial de tránsito, visibles de folio 13 a 15, donde consta resultado de la prueba realizada a la imputada, dando resultado positivo de la presencia de alcohol en aliento y, las boletas por la colisión suscitada entre la acusada y el ofendido Herrera Artavia</w:t>
      </w:r>
      <w:r>
        <w:rPr>
          <w:rFonts w:ascii="Tahoma" w:eastAsiaTheme="minorEastAsia" w:hAnsi="Tahoma" w:cs="Tahoma"/>
          <w:color w:val="000000" w:themeColor="text1"/>
          <w:lang w:val="es-ES" w:eastAsia="es-CR"/>
        </w:rPr>
        <w:t>.</w:t>
      </w:r>
    </w:p>
    <w:p w:rsidR="00E460FB" w:rsidRPr="00E67C45" w:rsidRDefault="00E460FB" w:rsidP="00E460FB">
      <w:pPr>
        <w:pStyle w:val="Prrafodelista"/>
        <w:widowControl w:val="0"/>
        <w:numPr>
          <w:ilvl w:val="0"/>
          <w:numId w:val="36"/>
        </w:numPr>
        <w:spacing w:after="0" w:line="360" w:lineRule="auto"/>
        <w:jc w:val="both"/>
        <w:outlineLvl w:val="3"/>
        <w:rPr>
          <w:rFonts w:ascii="Tahoma" w:eastAsiaTheme="minorEastAsia" w:hAnsi="Tahoma" w:cs="Tahoma"/>
          <w:color w:val="000000" w:themeColor="text1"/>
          <w:lang w:val="es-ES" w:eastAsia="es-CR"/>
        </w:rPr>
      </w:pPr>
      <w:r w:rsidRPr="00E67C45">
        <w:rPr>
          <w:rFonts w:ascii="Tahoma" w:eastAsiaTheme="minorEastAsia" w:hAnsi="Tahoma" w:cs="Tahoma"/>
          <w:color w:val="000000" w:themeColor="text1"/>
          <w:lang w:val="es-ES" w:eastAsia="es-CR"/>
        </w:rPr>
        <w:t>Acta de secuestro número 0195410 de la Delegación Regional de Alajuela, visible a folio 16, donde consta el secuestro del vehículo que era conducido por la acusada al momento de los hechos</w:t>
      </w:r>
      <w:r>
        <w:rPr>
          <w:rFonts w:ascii="Tahoma" w:eastAsiaTheme="minorEastAsia" w:hAnsi="Tahoma" w:cs="Tahoma"/>
          <w:color w:val="000000" w:themeColor="text1"/>
          <w:lang w:val="es-ES" w:eastAsia="es-CR"/>
        </w:rPr>
        <w:t>.</w:t>
      </w:r>
    </w:p>
    <w:p w:rsidR="00E460FB" w:rsidRPr="00E67C45" w:rsidRDefault="00E460FB" w:rsidP="00E460FB">
      <w:pPr>
        <w:pStyle w:val="Prrafodelista"/>
        <w:widowControl w:val="0"/>
        <w:numPr>
          <w:ilvl w:val="0"/>
          <w:numId w:val="36"/>
        </w:numPr>
        <w:spacing w:after="0" w:line="360" w:lineRule="auto"/>
        <w:jc w:val="both"/>
        <w:outlineLvl w:val="3"/>
        <w:rPr>
          <w:rFonts w:ascii="Tahoma" w:eastAsiaTheme="minorEastAsia" w:hAnsi="Tahoma" w:cs="Tahoma"/>
          <w:color w:val="000000" w:themeColor="text1"/>
          <w:lang w:val="es-ES" w:eastAsia="es-CR"/>
        </w:rPr>
      </w:pPr>
      <w:r w:rsidRPr="00E67C45">
        <w:rPr>
          <w:rFonts w:ascii="Tahoma" w:eastAsiaTheme="minorEastAsia" w:hAnsi="Tahoma" w:cs="Tahoma"/>
          <w:color w:val="000000" w:themeColor="text1"/>
          <w:lang w:val="es-ES" w:eastAsia="es-CR"/>
        </w:rPr>
        <w:t xml:space="preserve">Impresión de certificación registral del vehículo BSV-590, visible a folio 18, donde se </w:t>
      </w:r>
      <w:r w:rsidRPr="00E67C45">
        <w:rPr>
          <w:rFonts w:ascii="Tahoma" w:eastAsiaTheme="minorEastAsia" w:hAnsi="Tahoma" w:cs="Tahoma"/>
          <w:color w:val="000000" w:themeColor="text1"/>
          <w:lang w:val="es-ES" w:eastAsia="es-CR"/>
        </w:rPr>
        <w:lastRenderedPageBreak/>
        <w:t>hace constar que la acusada es la propietaria registral del vehículo, así como las características del automotor con el que se dieron los hechos.</w:t>
      </w:r>
    </w:p>
    <w:p w:rsidR="00E460FB" w:rsidRPr="00E67C45" w:rsidRDefault="00E460FB" w:rsidP="00E460FB">
      <w:pPr>
        <w:pStyle w:val="Prrafodelista"/>
        <w:widowControl w:val="0"/>
        <w:numPr>
          <w:ilvl w:val="0"/>
          <w:numId w:val="36"/>
        </w:numPr>
        <w:spacing w:after="0" w:line="360" w:lineRule="auto"/>
        <w:jc w:val="both"/>
        <w:outlineLvl w:val="3"/>
        <w:rPr>
          <w:rFonts w:ascii="Tahoma" w:eastAsiaTheme="minorEastAsia" w:hAnsi="Tahoma" w:cs="Tahoma"/>
          <w:color w:val="000000" w:themeColor="text1"/>
          <w:lang w:val="es-ES" w:eastAsia="es-CR"/>
        </w:rPr>
      </w:pPr>
      <w:r w:rsidRPr="00E67C45">
        <w:rPr>
          <w:rFonts w:ascii="Tahoma" w:eastAsiaTheme="minorEastAsia" w:hAnsi="Tahoma" w:cs="Tahoma"/>
          <w:color w:val="000000" w:themeColor="text1"/>
          <w:lang w:val="es-ES" w:eastAsia="es-CR"/>
        </w:rPr>
        <w:t xml:space="preserve">Denuncia Penal interpuesta por el ofendido LEONARDO FABIO HERRERA ARTAVIA, visible a folios 24 a 28, mediante la cual el ofendido refiere circunstancias de modo, tiempo y lugar en que ocurre el accidente en la que </w:t>
      </w:r>
      <w:r>
        <w:rPr>
          <w:rFonts w:ascii="Tahoma" w:eastAsiaTheme="minorEastAsia" w:hAnsi="Tahoma" w:cs="Tahoma"/>
          <w:color w:val="000000" w:themeColor="text1"/>
          <w:lang w:val="es-ES" w:eastAsia="es-CR"/>
        </w:rPr>
        <w:t>salió</w:t>
      </w:r>
      <w:r w:rsidRPr="00E67C45">
        <w:rPr>
          <w:rFonts w:ascii="Tahoma" w:eastAsiaTheme="minorEastAsia" w:hAnsi="Tahoma" w:cs="Tahoma"/>
          <w:color w:val="000000" w:themeColor="text1"/>
          <w:lang w:val="es-ES" w:eastAsia="es-CR"/>
        </w:rPr>
        <w:t xml:space="preserve"> lesionado producto del actuar negligente de la imputada.</w:t>
      </w:r>
    </w:p>
    <w:p w:rsidR="00E460FB" w:rsidRDefault="00E460FB" w:rsidP="00E460FB">
      <w:pPr>
        <w:pStyle w:val="Prrafodelista"/>
        <w:widowControl w:val="0"/>
        <w:numPr>
          <w:ilvl w:val="0"/>
          <w:numId w:val="36"/>
        </w:numPr>
        <w:spacing w:after="0" w:line="360" w:lineRule="auto"/>
        <w:jc w:val="both"/>
        <w:outlineLvl w:val="3"/>
        <w:rPr>
          <w:rFonts w:ascii="Tahoma" w:eastAsiaTheme="minorEastAsia" w:hAnsi="Tahoma" w:cs="Tahoma"/>
          <w:color w:val="000000" w:themeColor="text1"/>
          <w:lang w:val="es-ES" w:eastAsia="es-CR"/>
        </w:rPr>
      </w:pPr>
      <w:r w:rsidRPr="00E67C45">
        <w:rPr>
          <w:rFonts w:ascii="Tahoma" w:eastAsiaTheme="minorEastAsia" w:hAnsi="Tahoma" w:cs="Tahoma"/>
          <w:color w:val="000000" w:themeColor="text1"/>
          <w:lang w:val="es-ES" w:eastAsia="es-CR"/>
        </w:rPr>
        <w:t>Dictámenes Medico Legales número 2023-0003642, 2023-0009451 y 2024-0000472, visibles a folios 33, 49 y 66 respectivamente, en el cual se constata la valoración forense del ofendido LEONARDO FABIO HERRERA ARTAVIA y el tiempo de incapacidad que amerita.</w:t>
      </w:r>
    </w:p>
    <w:p w:rsidR="00E460FB" w:rsidRPr="00E67C45" w:rsidRDefault="00E460FB" w:rsidP="00E460FB">
      <w:pPr>
        <w:pStyle w:val="Prrafodelista"/>
        <w:widowControl w:val="0"/>
        <w:numPr>
          <w:ilvl w:val="0"/>
          <w:numId w:val="36"/>
        </w:numPr>
        <w:spacing w:after="0" w:line="360" w:lineRule="auto"/>
        <w:jc w:val="both"/>
        <w:outlineLvl w:val="3"/>
        <w:rPr>
          <w:rFonts w:ascii="Tahoma" w:eastAsiaTheme="minorEastAsia" w:hAnsi="Tahoma" w:cs="Tahoma"/>
          <w:color w:val="000000" w:themeColor="text1"/>
          <w:lang w:val="es-ES" w:eastAsia="es-CR"/>
        </w:rPr>
      </w:pPr>
      <w:r w:rsidRPr="00E67C45">
        <w:rPr>
          <w:rFonts w:ascii="Tahoma" w:eastAsiaTheme="minorEastAsia" w:hAnsi="Tahoma" w:cs="Tahoma"/>
          <w:color w:val="000000" w:themeColor="text1"/>
          <w:lang w:val="es-ES" w:eastAsia="es-CR"/>
        </w:rPr>
        <w:t>Parte Policial y boletas de citación confeccionado por la Policía de Transito visible a folios 41 a 44, mediante</w:t>
      </w:r>
      <w:r>
        <w:rPr>
          <w:rFonts w:ascii="Tahoma" w:eastAsiaTheme="minorEastAsia" w:hAnsi="Tahoma" w:cs="Tahoma"/>
          <w:color w:val="000000" w:themeColor="text1"/>
          <w:lang w:val="es-ES" w:eastAsia="es-CR"/>
        </w:rPr>
        <w:t xml:space="preserve"> el cual se describe la h</w:t>
      </w:r>
      <w:r w:rsidRPr="00E67C45">
        <w:rPr>
          <w:rFonts w:ascii="Tahoma" w:eastAsiaTheme="minorEastAsia" w:hAnsi="Tahoma" w:cs="Tahoma"/>
          <w:color w:val="000000" w:themeColor="text1"/>
          <w:lang w:val="es-ES" w:eastAsia="es-CR"/>
        </w:rPr>
        <w:t>ora y fecha de la colisión y circunstancias del accidente ocasionado por la imputada.</w:t>
      </w:r>
    </w:p>
    <w:p w:rsidR="00E460FB" w:rsidRPr="00E67C45" w:rsidRDefault="00E460FB" w:rsidP="00E460FB">
      <w:pPr>
        <w:pStyle w:val="Prrafodelista"/>
        <w:widowControl w:val="0"/>
        <w:numPr>
          <w:ilvl w:val="0"/>
          <w:numId w:val="36"/>
        </w:numPr>
        <w:spacing w:after="0" w:line="360" w:lineRule="auto"/>
        <w:jc w:val="both"/>
        <w:outlineLvl w:val="3"/>
        <w:rPr>
          <w:rFonts w:ascii="Tahoma" w:eastAsiaTheme="minorEastAsia" w:hAnsi="Tahoma" w:cs="Tahoma"/>
          <w:color w:val="000000" w:themeColor="text1"/>
          <w:lang w:val="es-ES" w:eastAsia="es-CR"/>
        </w:rPr>
      </w:pPr>
      <w:r w:rsidRPr="00E67C45">
        <w:rPr>
          <w:rFonts w:ascii="Tahoma" w:eastAsiaTheme="minorEastAsia" w:hAnsi="Tahoma" w:cs="Tahoma"/>
          <w:color w:val="000000" w:themeColor="text1"/>
          <w:lang w:val="es-ES" w:eastAsia="es-CR"/>
        </w:rPr>
        <w:t>Denuncia del ofendido FERSY CONDEGA SANCHEZ en la que se informan las circunstancias en que ocurren los hechos en los que es ofendido y su actuación. Folio 81.</w:t>
      </w:r>
    </w:p>
    <w:p w:rsidR="00E460FB" w:rsidRDefault="00E460FB" w:rsidP="00E460FB">
      <w:pPr>
        <w:pStyle w:val="Prrafodelista"/>
        <w:widowControl w:val="0"/>
        <w:numPr>
          <w:ilvl w:val="0"/>
          <w:numId w:val="36"/>
        </w:numPr>
        <w:spacing w:after="0" w:line="360" w:lineRule="auto"/>
        <w:jc w:val="both"/>
        <w:outlineLvl w:val="3"/>
        <w:rPr>
          <w:rFonts w:ascii="Tahoma" w:eastAsiaTheme="minorEastAsia" w:hAnsi="Tahoma" w:cs="Tahoma"/>
          <w:color w:val="000000" w:themeColor="text1"/>
          <w:lang w:val="es-ES" w:eastAsia="es-CR"/>
        </w:rPr>
      </w:pPr>
      <w:r w:rsidRPr="00E67C45">
        <w:rPr>
          <w:rFonts w:ascii="Tahoma" w:eastAsiaTheme="minorEastAsia" w:hAnsi="Tahoma" w:cs="Tahoma"/>
          <w:color w:val="000000" w:themeColor="text1"/>
          <w:lang w:val="es-ES" w:eastAsia="es-CR"/>
        </w:rPr>
        <w:t>Certificación de juzgamientos de la acusada visible a folio 45, la cual será tomada en cuenta en su momento procesal oportuno para los efectos legales correspondientes</w:t>
      </w:r>
      <w:r>
        <w:rPr>
          <w:rFonts w:ascii="Tahoma" w:eastAsiaTheme="minorEastAsia" w:hAnsi="Tahoma" w:cs="Tahoma"/>
          <w:color w:val="000000" w:themeColor="text1"/>
          <w:lang w:val="es-ES" w:eastAsia="es-CR"/>
        </w:rPr>
        <w:t>.</w:t>
      </w:r>
    </w:p>
    <w:p w:rsidR="000973BD" w:rsidRDefault="000973BD" w:rsidP="00E460FB">
      <w:pPr>
        <w:pStyle w:val="Prrafodelista"/>
        <w:widowControl w:val="0"/>
        <w:numPr>
          <w:ilvl w:val="0"/>
          <w:numId w:val="36"/>
        </w:numPr>
        <w:spacing w:after="0" w:line="360" w:lineRule="auto"/>
        <w:jc w:val="both"/>
        <w:outlineLvl w:val="3"/>
        <w:rPr>
          <w:rFonts w:ascii="Tahoma" w:eastAsiaTheme="minorEastAsia" w:hAnsi="Tahoma" w:cs="Tahoma"/>
          <w:color w:val="000000" w:themeColor="text1"/>
          <w:lang w:val="es-ES" w:eastAsia="es-CR"/>
        </w:rPr>
      </w:pPr>
      <w:r>
        <w:rPr>
          <w:rFonts w:ascii="Tahoma" w:eastAsiaTheme="minorEastAsia" w:hAnsi="Tahoma" w:cs="Tahoma"/>
          <w:color w:val="000000" w:themeColor="text1"/>
          <w:lang w:val="es-ES" w:eastAsia="es-CR"/>
        </w:rPr>
        <w:t xml:space="preserve">Factura terminada en número </w:t>
      </w:r>
      <w:r w:rsidRPr="000973BD">
        <w:rPr>
          <w:rFonts w:ascii="Tahoma" w:eastAsiaTheme="minorEastAsia" w:hAnsi="Tahoma" w:cs="Tahoma"/>
          <w:color w:val="000000" w:themeColor="text1"/>
          <w:lang w:val="es-ES" w:eastAsia="es-CR"/>
        </w:rPr>
        <w:t>0052645</w:t>
      </w:r>
      <w:r>
        <w:rPr>
          <w:rFonts w:ascii="Tahoma" w:eastAsiaTheme="minorEastAsia" w:hAnsi="Tahoma" w:cs="Tahoma"/>
          <w:color w:val="000000" w:themeColor="text1"/>
          <w:lang w:val="es-ES" w:eastAsia="es-CR"/>
        </w:rPr>
        <w:t xml:space="preserve"> de </w:t>
      </w:r>
      <w:r w:rsidRPr="000973BD">
        <w:rPr>
          <w:rFonts w:ascii="Tahoma" w:eastAsiaTheme="minorEastAsia" w:hAnsi="Tahoma" w:cs="Tahoma"/>
          <w:color w:val="000000" w:themeColor="text1"/>
          <w:lang w:val="es-ES" w:eastAsia="es-CR"/>
        </w:rPr>
        <w:t>CLARO CR TELECOMUNICACIONES S.A</w:t>
      </w:r>
      <w:r>
        <w:rPr>
          <w:rFonts w:ascii="Tahoma" w:eastAsiaTheme="minorEastAsia" w:hAnsi="Tahoma" w:cs="Tahoma"/>
          <w:color w:val="000000" w:themeColor="text1"/>
          <w:lang w:val="es-ES" w:eastAsia="es-CR"/>
        </w:rPr>
        <w:t>, que corresponde al teléfono que llevaba mi representado al momento del accidente.</w:t>
      </w:r>
    </w:p>
    <w:p w:rsidR="000973BD" w:rsidRDefault="000973BD" w:rsidP="000973BD">
      <w:pPr>
        <w:pStyle w:val="Prrafodelista"/>
        <w:widowControl w:val="0"/>
        <w:numPr>
          <w:ilvl w:val="0"/>
          <w:numId w:val="36"/>
        </w:numPr>
        <w:spacing w:after="0" w:line="360" w:lineRule="auto"/>
        <w:jc w:val="both"/>
        <w:outlineLvl w:val="3"/>
        <w:rPr>
          <w:rFonts w:ascii="Tahoma" w:eastAsiaTheme="minorEastAsia" w:hAnsi="Tahoma" w:cs="Tahoma"/>
          <w:color w:val="000000" w:themeColor="text1"/>
          <w:lang w:val="es-ES" w:eastAsia="es-CR"/>
        </w:rPr>
      </w:pPr>
      <w:r>
        <w:rPr>
          <w:rFonts w:ascii="Tahoma" w:eastAsiaTheme="minorEastAsia" w:hAnsi="Tahoma" w:cs="Tahoma"/>
          <w:color w:val="000000" w:themeColor="text1"/>
          <w:lang w:val="es-ES" w:eastAsia="es-CR"/>
        </w:rPr>
        <w:t xml:space="preserve">Factura terminada en </w:t>
      </w:r>
      <w:r w:rsidRPr="000973BD">
        <w:rPr>
          <w:rFonts w:ascii="Tahoma" w:eastAsiaTheme="minorEastAsia" w:hAnsi="Tahoma" w:cs="Tahoma"/>
          <w:color w:val="000000" w:themeColor="text1"/>
          <w:lang w:val="es-ES" w:eastAsia="es-CR"/>
        </w:rPr>
        <w:t>00835</w:t>
      </w:r>
      <w:r>
        <w:rPr>
          <w:rFonts w:ascii="Tahoma" w:eastAsiaTheme="minorEastAsia" w:hAnsi="Tahoma" w:cs="Tahoma"/>
          <w:color w:val="000000" w:themeColor="text1"/>
          <w:lang w:val="es-ES" w:eastAsia="es-CR"/>
        </w:rPr>
        <w:t xml:space="preserve"> de </w:t>
      </w:r>
      <w:r w:rsidRPr="000973BD">
        <w:rPr>
          <w:rFonts w:ascii="Tahoma" w:eastAsiaTheme="minorEastAsia" w:hAnsi="Tahoma" w:cs="Tahoma"/>
          <w:color w:val="000000" w:themeColor="text1"/>
          <w:lang w:val="es-ES" w:eastAsia="es-CR"/>
        </w:rPr>
        <w:t>CICLO SAN LORENZO S.A.</w:t>
      </w:r>
      <w:r>
        <w:rPr>
          <w:rFonts w:ascii="Tahoma" w:eastAsiaTheme="minorEastAsia" w:hAnsi="Tahoma" w:cs="Tahoma"/>
          <w:color w:val="000000" w:themeColor="text1"/>
          <w:lang w:val="es-ES" w:eastAsia="es-CR"/>
        </w:rPr>
        <w:t xml:space="preserve"> que corresponde a la bicicleta que conducía mi representado al momento de los hechos y quedo completamente inservible.</w:t>
      </w:r>
    </w:p>
    <w:p w:rsidR="000973BD" w:rsidRDefault="000973BD" w:rsidP="000973BD">
      <w:pPr>
        <w:pStyle w:val="Prrafodelista"/>
        <w:widowControl w:val="0"/>
        <w:numPr>
          <w:ilvl w:val="0"/>
          <w:numId w:val="36"/>
        </w:numPr>
        <w:spacing w:after="0" w:line="360" w:lineRule="auto"/>
        <w:jc w:val="both"/>
        <w:outlineLvl w:val="3"/>
        <w:rPr>
          <w:rFonts w:ascii="Tahoma" w:eastAsiaTheme="minorEastAsia" w:hAnsi="Tahoma" w:cs="Tahoma"/>
          <w:color w:val="000000" w:themeColor="text1"/>
          <w:lang w:val="es-ES" w:eastAsia="es-CR"/>
        </w:rPr>
      </w:pPr>
      <w:r>
        <w:rPr>
          <w:rFonts w:ascii="Tahoma" w:eastAsiaTheme="minorEastAsia" w:hAnsi="Tahoma" w:cs="Tahoma"/>
          <w:color w:val="000000" w:themeColor="text1"/>
          <w:lang w:val="es-ES" w:eastAsia="es-CR"/>
        </w:rPr>
        <w:t>Factura terminada en 00275 de TAIRO GREGRORIO DIAZ GUTIERREZ que correspo</w:t>
      </w:r>
      <w:r w:rsidR="004D49F5">
        <w:rPr>
          <w:rFonts w:ascii="Tahoma" w:eastAsiaTheme="minorEastAsia" w:hAnsi="Tahoma" w:cs="Tahoma"/>
          <w:color w:val="000000" w:themeColor="text1"/>
          <w:lang w:val="es-ES" w:eastAsia="es-CR"/>
        </w:rPr>
        <w:t xml:space="preserve">nde al motor de bicimoto que </w:t>
      </w:r>
      <w:proofErr w:type="spellStart"/>
      <w:r w:rsidR="004D49F5">
        <w:rPr>
          <w:rFonts w:ascii="Tahoma" w:eastAsiaTheme="minorEastAsia" w:hAnsi="Tahoma" w:cs="Tahoma"/>
          <w:color w:val="000000" w:themeColor="text1"/>
          <w:lang w:val="es-ES" w:eastAsia="es-CR"/>
        </w:rPr>
        <w:t>tenia</w:t>
      </w:r>
      <w:proofErr w:type="spellEnd"/>
      <w:r w:rsidR="004D49F5">
        <w:rPr>
          <w:rFonts w:ascii="Tahoma" w:eastAsiaTheme="minorEastAsia" w:hAnsi="Tahoma" w:cs="Tahoma"/>
          <w:color w:val="000000" w:themeColor="text1"/>
          <w:lang w:val="es-ES" w:eastAsia="es-CR"/>
        </w:rPr>
        <w:t xml:space="preserve"> la </w:t>
      </w:r>
      <w:proofErr w:type="spellStart"/>
      <w:r w:rsidR="004D49F5">
        <w:rPr>
          <w:rFonts w:ascii="Tahoma" w:eastAsiaTheme="minorEastAsia" w:hAnsi="Tahoma" w:cs="Tahoma"/>
          <w:color w:val="000000" w:themeColor="text1"/>
          <w:lang w:val="es-ES" w:eastAsia="es-CR"/>
        </w:rPr>
        <w:t>bicileta</w:t>
      </w:r>
      <w:proofErr w:type="spellEnd"/>
      <w:r w:rsidR="004D49F5">
        <w:rPr>
          <w:rFonts w:ascii="Tahoma" w:eastAsiaTheme="minorEastAsia" w:hAnsi="Tahoma" w:cs="Tahoma"/>
          <w:color w:val="000000" w:themeColor="text1"/>
          <w:lang w:val="es-ES" w:eastAsia="es-CR"/>
        </w:rPr>
        <w:t xml:space="preserve"> de mi representado al momento de los hechos.</w:t>
      </w:r>
    </w:p>
    <w:p w:rsidR="004D49F5" w:rsidRDefault="004D49F5" w:rsidP="004D49F5">
      <w:pPr>
        <w:pStyle w:val="Prrafodelista"/>
        <w:widowControl w:val="0"/>
        <w:numPr>
          <w:ilvl w:val="0"/>
          <w:numId w:val="36"/>
        </w:numPr>
        <w:spacing w:after="0" w:line="360" w:lineRule="auto"/>
        <w:jc w:val="both"/>
        <w:outlineLvl w:val="3"/>
        <w:rPr>
          <w:rFonts w:ascii="Tahoma" w:eastAsiaTheme="minorEastAsia" w:hAnsi="Tahoma" w:cs="Tahoma"/>
          <w:color w:val="000000" w:themeColor="text1"/>
          <w:lang w:val="es-ES" w:eastAsia="es-CR"/>
        </w:rPr>
      </w:pPr>
      <w:r>
        <w:rPr>
          <w:rFonts w:ascii="Tahoma" w:eastAsiaTheme="minorEastAsia" w:hAnsi="Tahoma" w:cs="Tahoma"/>
          <w:color w:val="000000" w:themeColor="text1"/>
          <w:lang w:val="es-ES" w:eastAsia="es-CR"/>
        </w:rPr>
        <w:t>Factura terminada en 00276 de TAIRO GREGRORIO DIAZ GUTIERREZ que corresponde a la mano de obra para la instalación del motor en la moto de mi representado.</w:t>
      </w:r>
    </w:p>
    <w:p w:rsidR="004D49F5" w:rsidRDefault="004D49F5" w:rsidP="004D49F5">
      <w:pPr>
        <w:pStyle w:val="Prrafodelista"/>
        <w:widowControl w:val="0"/>
        <w:numPr>
          <w:ilvl w:val="0"/>
          <w:numId w:val="36"/>
        </w:numPr>
        <w:spacing w:after="0" w:line="360" w:lineRule="auto"/>
        <w:jc w:val="both"/>
        <w:outlineLvl w:val="3"/>
        <w:rPr>
          <w:rFonts w:ascii="Tahoma" w:eastAsiaTheme="minorEastAsia" w:hAnsi="Tahoma" w:cs="Tahoma"/>
          <w:color w:val="000000" w:themeColor="text1"/>
          <w:lang w:val="es-ES" w:eastAsia="es-CR"/>
        </w:rPr>
      </w:pPr>
      <w:r>
        <w:rPr>
          <w:rFonts w:ascii="Tahoma" w:eastAsiaTheme="minorEastAsia" w:hAnsi="Tahoma" w:cs="Tahoma"/>
          <w:color w:val="000000" w:themeColor="text1"/>
          <w:lang w:val="es-ES" w:eastAsia="es-CR"/>
        </w:rPr>
        <w:t xml:space="preserve">Factura terminada en 00276 de UNICOMER S.A. correspondiente a la compra del </w:t>
      </w:r>
      <w:r>
        <w:rPr>
          <w:rFonts w:ascii="Tahoma" w:eastAsiaTheme="minorEastAsia" w:hAnsi="Tahoma" w:cs="Tahoma"/>
          <w:color w:val="000000" w:themeColor="text1"/>
          <w:lang w:val="es-ES" w:eastAsia="es-CR"/>
        </w:rPr>
        <w:lastRenderedPageBreak/>
        <w:t>teléfono posterior al accidente de mi representado.</w:t>
      </w:r>
    </w:p>
    <w:p w:rsidR="004D49F5" w:rsidRDefault="004D49F5" w:rsidP="004D49F5">
      <w:pPr>
        <w:pStyle w:val="Prrafodelista"/>
        <w:widowControl w:val="0"/>
        <w:numPr>
          <w:ilvl w:val="0"/>
          <w:numId w:val="36"/>
        </w:numPr>
        <w:spacing w:after="0" w:line="360" w:lineRule="auto"/>
        <w:jc w:val="both"/>
        <w:outlineLvl w:val="3"/>
        <w:rPr>
          <w:rFonts w:ascii="Tahoma" w:eastAsiaTheme="minorEastAsia" w:hAnsi="Tahoma" w:cs="Tahoma"/>
          <w:color w:val="000000" w:themeColor="text1"/>
          <w:lang w:val="es-ES" w:eastAsia="es-CR"/>
        </w:rPr>
      </w:pPr>
      <w:r>
        <w:rPr>
          <w:rFonts w:ascii="Tahoma" w:eastAsiaTheme="minorEastAsia" w:hAnsi="Tahoma" w:cs="Tahoma"/>
          <w:color w:val="000000" w:themeColor="text1"/>
          <w:lang w:val="es-ES" w:eastAsia="es-CR"/>
        </w:rPr>
        <w:t xml:space="preserve">Factura </w:t>
      </w:r>
      <w:r w:rsidRPr="004D49F5">
        <w:rPr>
          <w:rFonts w:ascii="Tahoma" w:eastAsiaTheme="minorEastAsia" w:hAnsi="Tahoma" w:cs="Tahoma"/>
          <w:color w:val="000000" w:themeColor="text1"/>
          <w:lang w:val="es-ES" w:eastAsia="es-CR"/>
        </w:rPr>
        <w:t>MW5818679</w:t>
      </w:r>
      <w:r>
        <w:rPr>
          <w:rFonts w:ascii="Tahoma" w:eastAsiaTheme="minorEastAsia" w:hAnsi="Tahoma" w:cs="Tahoma"/>
          <w:color w:val="000000" w:themeColor="text1"/>
          <w:lang w:val="es-ES" w:eastAsia="es-CR"/>
        </w:rPr>
        <w:t xml:space="preserve"> de </w:t>
      </w:r>
      <w:proofErr w:type="spellStart"/>
      <w:r w:rsidRPr="004D49F5">
        <w:rPr>
          <w:rFonts w:ascii="Tahoma" w:eastAsiaTheme="minorEastAsia" w:hAnsi="Tahoma" w:cs="Tahoma"/>
          <w:color w:val="000000" w:themeColor="text1"/>
          <w:lang w:val="es-ES" w:eastAsia="es-CR"/>
        </w:rPr>
        <w:t>TBOHolidays</w:t>
      </w:r>
      <w:proofErr w:type="spellEnd"/>
      <w:r>
        <w:rPr>
          <w:rFonts w:ascii="Tahoma" w:eastAsiaTheme="minorEastAsia" w:hAnsi="Tahoma" w:cs="Tahoma"/>
          <w:color w:val="000000" w:themeColor="text1"/>
          <w:lang w:val="es-ES" w:eastAsia="es-CR"/>
        </w:rPr>
        <w:t xml:space="preserve"> y corresponde a pagos que ya tenía realizados mi representado para su viaje con la familia.</w:t>
      </w:r>
    </w:p>
    <w:p w:rsidR="004D49F5" w:rsidRDefault="004D49F5" w:rsidP="004D49F5">
      <w:pPr>
        <w:pStyle w:val="Prrafodelista"/>
        <w:widowControl w:val="0"/>
        <w:numPr>
          <w:ilvl w:val="0"/>
          <w:numId w:val="36"/>
        </w:numPr>
        <w:spacing w:after="0" w:line="360" w:lineRule="auto"/>
        <w:jc w:val="both"/>
        <w:outlineLvl w:val="3"/>
        <w:rPr>
          <w:rFonts w:ascii="Tahoma" w:eastAsiaTheme="minorEastAsia" w:hAnsi="Tahoma" w:cs="Tahoma"/>
          <w:color w:val="000000" w:themeColor="text1"/>
          <w:lang w:val="es-ES" w:eastAsia="es-CR"/>
        </w:rPr>
      </w:pPr>
      <w:r>
        <w:rPr>
          <w:rFonts w:ascii="Tahoma" w:eastAsiaTheme="minorEastAsia" w:hAnsi="Tahoma" w:cs="Tahoma"/>
          <w:color w:val="000000" w:themeColor="text1"/>
          <w:lang w:val="es-ES" w:eastAsia="es-CR"/>
        </w:rPr>
        <w:t>Poder especial judicial a nombre del LIC Henry Rodriguez Ramirez.</w:t>
      </w:r>
    </w:p>
    <w:p w:rsidR="004D49F5" w:rsidRPr="000208CE" w:rsidRDefault="004D49F5" w:rsidP="004D49F5">
      <w:pPr>
        <w:pStyle w:val="Prrafodelista"/>
        <w:widowControl w:val="0"/>
        <w:spacing w:after="0" w:line="360" w:lineRule="auto"/>
        <w:jc w:val="both"/>
        <w:outlineLvl w:val="3"/>
        <w:rPr>
          <w:rFonts w:ascii="Tahoma" w:eastAsiaTheme="minorEastAsia" w:hAnsi="Tahoma" w:cs="Tahoma"/>
          <w:color w:val="000000" w:themeColor="text1"/>
          <w:lang w:val="es-ES" w:eastAsia="es-CR"/>
        </w:rPr>
      </w:pPr>
    </w:p>
    <w:p w:rsidR="00350091" w:rsidRPr="000208CE" w:rsidRDefault="00350091" w:rsidP="00350091">
      <w:pPr>
        <w:widowControl w:val="0"/>
        <w:spacing w:after="0" w:line="360" w:lineRule="auto"/>
        <w:jc w:val="both"/>
        <w:outlineLvl w:val="3"/>
        <w:rPr>
          <w:rFonts w:ascii="Tahoma" w:eastAsiaTheme="minorEastAsia" w:hAnsi="Tahoma" w:cs="Tahoma"/>
          <w:color w:val="000000" w:themeColor="text1"/>
          <w:lang w:val="es-ES" w:eastAsia="es-CR"/>
        </w:rPr>
      </w:pPr>
    </w:p>
    <w:p w:rsidR="00350091" w:rsidRPr="000208CE" w:rsidRDefault="004D49F5" w:rsidP="00350091">
      <w:pPr>
        <w:pStyle w:val="Textoindependiente"/>
        <w:spacing w:line="276" w:lineRule="auto"/>
        <w:jc w:val="center"/>
        <w:rPr>
          <w:rFonts w:ascii="Tahoma" w:hAnsi="Tahoma" w:cs="Tahoma"/>
          <w:lang w:val="es-ES_tradnl"/>
        </w:rPr>
      </w:pPr>
      <w:r>
        <w:rPr>
          <w:rFonts w:ascii="Tahoma" w:hAnsi="Tahoma" w:cs="Tahoma"/>
          <w:b/>
          <w:bCs/>
          <w:lang w:val="es-ES_tradnl"/>
        </w:rPr>
        <w:t>PETITORIA</w:t>
      </w:r>
      <w:r w:rsidR="00350091" w:rsidRPr="000208CE">
        <w:rPr>
          <w:rFonts w:ascii="Tahoma" w:hAnsi="Tahoma" w:cs="Tahoma"/>
          <w:lang w:val="es-ES_tradnl"/>
        </w:rPr>
        <w:t>:</w:t>
      </w:r>
    </w:p>
    <w:p w:rsidR="00350091" w:rsidRPr="00122DBF" w:rsidRDefault="00350091" w:rsidP="00350091">
      <w:pPr>
        <w:widowControl w:val="0"/>
        <w:spacing w:after="0" w:line="360" w:lineRule="auto"/>
        <w:jc w:val="both"/>
        <w:outlineLvl w:val="3"/>
        <w:rPr>
          <w:rFonts w:ascii="Tahoma" w:hAnsi="Tahoma" w:cs="Tahoma"/>
          <w:lang w:val="es-ES_tradnl"/>
        </w:rPr>
      </w:pPr>
    </w:p>
    <w:p w:rsidR="004D49F5" w:rsidRDefault="004D49F5" w:rsidP="004D49F5">
      <w:pPr>
        <w:widowControl w:val="0"/>
        <w:spacing w:after="0" w:line="360" w:lineRule="auto"/>
        <w:jc w:val="both"/>
        <w:outlineLvl w:val="3"/>
        <w:rPr>
          <w:rFonts w:ascii="Tahoma" w:hAnsi="Tahoma" w:cs="Tahoma"/>
          <w:lang w:val="es-ES_tradnl"/>
        </w:rPr>
      </w:pPr>
      <w:r w:rsidRPr="004D49F5">
        <w:rPr>
          <w:rFonts w:ascii="Tahoma" w:hAnsi="Tahoma" w:cs="Tahoma"/>
          <w:lang w:val="es-ES_tradnl"/>
        </w:rPr>
        <w:t>Con fundamento en lo expuesto y con base en los artículos 111, siguientes y concordantes del Código Procesal Penal, solicito.</w:t>
      </w:r>
    </w:p>
    <w:p w:rsidR="004D49F5" w:rsidRDefault="004D49F5" w:rsidP="004D49F5">
      <w:pPr>
        <w:widowControl w:val="0"/>
        <w:spacing w:after="0" w:line="360" w:lineRule="auto"/>
        <w:jc w:val="both"/>
        <w:outlineLvl w:val="3"/>
        <w:rPr>
          <w:rFonts w:ascii="Tahoma" w:hAnsi="Tahoma" w:cs="Tahoma"/>
          <w:lang w:val="es-ES_tradnl"/>
        </w:rPr>
      </w:pPr>
    </w:p>
    <w:p w:rsidR="004D49F5" w:rsidRPr="004D49F5" w:rsidRDefault="004D49F5" w:rsidP="004D49F5">
      <w:pPr>
        <w:pStyle w:val="Prrafodelista"/>
        <w:widowControl w:val="0"/>
        <w:numPr>
          <w:ilvl w:val="0"/>
          <w:numId w:val="41"/>
        </w:numPr>
        <w:spacing w:after="0" w:line="360" w:lineRule="auto"/>
        <w:jc w:val="both"/>
        <w:outlineLvl w:val="3"/>
        <w:rPr>
          <w:rFonts w:ascii="Tahoma" w:hAnsi="Tahoma" w:cs="Tahoma"/>
          <w:lang w:val="es-ES_tradnl"/>
        </w:rPr>
      </w:pPr>
      <w:r w:rsidRPr="004D49F5">
        <w:rPr>
          <w:rFonts w:ascii="Tahoma" w:hAnsi="Tahoma" w:cs="Tahoma"/>
          <w:lang w:val="es-ES_tradnl"/>
        </w:rPr>
        <w:t>Se acepte en todos sus extremos la presente Acción Civil Resarcitoria.</w:t>
      </w:r>
    </w:p>
    <w:p w:rsidR="004D49F5" w:rsidRDefault="004D49F5" w:rsidP="000700D9">
      <w:pPr>
        <w:pStyle w:val="Prrafodelista"/>
        <w:widowControl w:val="0"/>
        <w:numPr>
          <w:ilvl w:val="0"/>
          <w:numId w:val="41"/>
        </w:numPr>
        <w:spacing w:after="0" w:line="360" w:lineRule="auto"/>
        <w:jc w:val="both"/>
        <w:outlineLvl w:val="3"/>
        <w:rPr>
          <w:rFonts w:ascii="Tahoma" w:hAnsi="Tahoma" w:cs="Tahoma"/>
          <w:lang w:val="es-ES_tradnl"/>
        </w:rPr>
      </w:pPr>
      <w:r>
        <w:rPr>
          <w:rFonts w:ascii="Tahoma" w:hAnsi="Tahoma" w:cs="Tahoma"/>
          <w:lang w:val="es-ES_tradnl"/>
        </w:rPr>
        <w:t xml:space="preserve">Se tenga como apoderado especial judiciales al </w:t>
      </w:r>
      <w:proofErr w:type="spellStart"/>
      <w:r w:rsidRPr="004D49F5">
        <w:rPr>
          <w:rFonts w:ascii="Tahoma" w:hAnsi="Tahoma" w:cs="Tahoma"/>
          <w:lang w:val="es-ES_tradnl"/>
        </w:rPr>
        <w:t>Lic</w:t>
      </w:r>
      <w:proofErr w:type="spellEnd"/>
      <w:r w:rsidRPr="004D49F5">
        <w:rPr>
          <w:rFonts w:ascii="Tahoma" w:hAnsi="Tahoma" w:cs="Tahoma"/>
          <w:lang w:val="es-ES_tradnl"/>
        </w:rPr>
        <w:t xml:space="preserve"> Henry Rodríguez Ramírez, según poder adjunto.</w:t>
      </w:r>
    </w:p>
    <w:p w:rsidR="004D49F5" w:rsidRPr="004D49F5" w:rsidRDefault="004D49F5" w:rsidP="00666C48">
      <w:pPr>
        <w:pStyle w:val="Prrafodelista"/>
        <w:widowControl w:val="0"/>
        <w:numPr>
          <w:ilvl w:val="0"/>
          <w:numId w:val="41"/>
        </w:numPr>
        <w:spacing w:after="0" w:line="360" w:lineRule="auto"/>
        <w:jc w:val="both"/>
        <w:outlineLvl w:val="3"/>
        <w:rPr>
          <w:rFonts w:ascii="Tahoma" w:hAnsi="Tahoma" w:cs="Tahoma"/>
          <w:lang w:val="es-ES_tradnl"/>
        </w:rPr>
      </w:pPr>
      <w:r w:rsidRPr="004D49F5">
        <w:rPr>
          <w:rFonts w:ascii="Tahoma" w:hAnsi="Tahoma" w:cs="Tahoma"/>
          <w:lang w:val="es-ES_tradnl"/>
        </w:rPr>
        <w:t xml:space="preserve">Se nos tenga como ACTORES CIVILES en la presente causa y como DEMANDADA CIVIL a la imputada </w:t>
      </w:r>
      <w:r w:rsidRPr="004D49F5">
        <w:rPr>
          <w:rFonts w:ascii="Tahoma" w:eastAsiaTheme="minorEastAsia" w:hAnsi="Tahoma" w:cs="Tahoma"/>
          <w:color w:val="000000" w:themeColor="text1"/>
          <w:lang w:val="es-ES" w:eastAsia="es-CR"/>
        </w:rPr>
        <w:t>EMILY ADRIANA MURILLO ARAYA.</w:t>
      </w:r>
    </w:p>
    <w:p w:rsidR="004D49F5" w:rsidRDefault="004D49F5" w:rsidP="00797B27">
      <w:pPr>
        <w:pStyle w:val="Prrafodelista"/>
        <w:widowControl w:val="0"/>
        <w:numPr>
          <w:ilvl w:val="0"/>
          <w:numId w:val="41"/>
        </w:numPr>
        <w:spacing w:after="0" w:line="360" w:lineRule="auto"/>
        <w:jc w:val="both"/>
        <w:outlineLvl w:val="3"/>
        <w:rPr>
          <w:rFonts w:ascii="Tahoma" w:hAnsi="Tahoma" w:cs="Tahoma"/>
          <w:lang w:val="es-ES_tradnl"/>
        </w:rPr>
      </w:pPr>
      <w:r w:rsidRPr="004D49F5">
        <w:rPr>
          <w:rFonts w:ascii="Tahoma" w:hAnsi="Tahoma" w:cs="Tahoma"/>
          <w:lang w:val="es-ES_tradnl"/>
        </w:rPr>
        <w:t xml:space="preserve">Se acepte toda la prueba aportada. </w:t>
      </w:r>
    </w:p>
    <w:p w:rsidR="004D49F5" w:rsidRDefault="004D49F5" w:rsidP="008C014A">
      <w:pPr>
        <w:pStyle w:val="Prrafodelista"/>
        <w:widowControl w:val="0"/>
        <w:numPr>
          <w:ilvl w:val="0"/>
          <w:numId w:val="41"/>
        </w:numPr>
        <w:spacing w:after="0" w:line="360" w:lineRule="auto"/>
        <w:jc w:val="both"/>
        <w:outlineLvl w:val="3"/>
        <w:rPr>
          <w:rFonts w:ascii="Tahoma" w:hAnsi="Tahoma" w:cs="Tahoma"/>
          <w:lang w:val="es-ES_tradnl"/>
        </w:rPr>
      </w:pPr>
      <w:r w:rsidRPr="004D49F5">
        <w:rPr>
          <w:rFonts w:ascii="Tahoma" w:hAnsi="Tahoma" w:cs="Tahoma"/>
          <w:lang w:val="es-ES_tradnl"/>
        </w:rPr>
        <w:t xml:space="preserve">Se nombre un perito actuario matemático a fin de que se hagan las valoraciones del daño material sufrido por el actor civil a causa de la falta imprudente de la demandada civil. </w:t>
      </w:r>
    </w:p>
    <w:p w:rsidR="004D49F5" w:rsidRPr="004D49F5" w:rsidRDefault="004D49F5" w:rsidP="00185B15">
      <w:pPr>
        <w:pStyle w:val="Prrafodelista"/>
        <w:widowControl w:val="0"/>
        <w:numPr>
          <w:ilvl w:val="0"/>
          <w:numId w:val="41"/>
        </w:numPr>
        <w:spacing w:after="0" w:line="360" w:lineRule="auto"/>
        <w:jc w:val="both"/>
        <w:outlineLvl w:val="3"/>
        <w:rPr>
          <w:rFonts w:ascii="Tahoma" w:eastAsiaTheme="minorEastAsia" w:hAnsi="Tahoma" w:cs="Tahoma"/>
          <w:color w:val="000000" w:themeColor="text1"/>
          <w:lang w:val="es-ES" w:eastAsia="es-CR"/>
        </w:rPr>
      </w:pPr>
      <w:r w:rsidRPr="004D49F5">
        <w:rPr>
          <w:rFonts w:ascii="Tahoma" w:hAnsi="Tahoma" w:cs="Tahoma"/>
          <w:lang w:val="es-ES_tradnl"/>
        </w:rPr>
        <w:t>Se condene a la demandada al pago del daño material, incapacidades temporal y permanente y daño moral expuestos en el presente escrito.</w:t>
      </w:r>
    </w:p>
    <w:p w:rsidR="00350091" w:rsidRPr="00E460FB" w:rsidRDefault="00E460FB" w:rsidP="00185B15">
      <w:pPr>
        <w:pStyle w:val="Prrafodelista"/>
        <w:widowControl w:val="0"/>
        <w:numPr>
          <w:ilvl w:val="0"/>
          <w:numId w:val="41"/>
        </w:numPr>
        <w:spacing w:after="0" w:line="360" w:lineRule="auto"/>
        <w:jc w:val="both"/>
        <w:outlineLvl w:val="3"/>
        <w:rPr>
          <w:rFonts w:ascii="Tahoma" w:eastAsiaTheme="minorEastAsia" w:hAnsi="Tahoma" w:cs="Tahoma"/>
          <w:color w:val="000000" w:themeColor="text1"/>
          <w:lang w:val="es-ES" w:eastAsia="es-CR"/>
        </w:rPr>
      </w:pPr>
      <w:r>
        <w:rPr>
          <w:rFonts w:ascii="Tahoma" w:hAnsi="Tahoma" w:cs="Tahoma"/>
          <w:lang w:val="es-ES_tradnl"/>
        </w:rPr>
        <w:t>Se condene a la demandada</w:t>
      </w:r>
      <w:r w:rsidR="004D49F5" w:rsidRPr="004D49F5">
        <w:rPr>
          <w:rFonts w:ascii="Tahoma" w:hAnsi="Tahoma" w:cs="Tahoma"/>
          <w:lang w:val="es-ES_tradnl"/>
        </w:rPr>
        <w:t xml:space="preserve"> al pago de las costas personales y procesales del presente proceso</w:t>
      </w:r>
      <w:r>
        <w:rPr>
          <w:rFonts w:ascii="Tahoma" w:hAnsi="Tahoma" w:cs="Tahoma"/>
          <w:lang w:val="es-ES_tradnl"/>
        </w:rPr>
        <w:t>.</w:t>
      </w:r>
    </w:p>
    <w:p w:rsidR="00E460FB" w:rsidRPr="00E460FB" w:rsidRDefault="00E460FB" w:rsidP="00E460FB">
      <w:pPr>
        <w:widowControl w:val="0"/>
        <w:spacing w:after="0" w:line="360" w:lineRule="auto"/>
        <w:jc w:val="both"/>
        <w:outlineLvl w:val="3"/>
        <w:rPr>
          <w:rFonts w:ascii="Tahoma" w:eastAsiaTheme="minorEastAsia" w:hAnsi="Tahoma" w:cs="Tahoma"/>
          <w:color w:val="000000" w:themeColor="text1"/>
          <w:lang w:val="es-ES" w:eastAsia="es-CR"/>
        </w:rPr>
      </w:pPr>
    </w:p>
    <w:p w:rsidR="00E460FB" w:rsidRPr="00E460FB" w:rsidRDefault="00E460FB" w:rsidP="00E460FB">
      <w:pPr>
        <w:rPr>
          <w:rFonts w:ascii="Tahoma" w:eastAsiaTheme="minorEastAsia" w:hAnsi="Tahoma" w:cs="Tahoma"/>
          <w:b/>
          <w:color w:val="000000" w:themeColor="text1"/>
          <w:lang w:val="es-ES" w:eastAsia="es-CR"/>
        </w:rPr>
      </w:pPr>
      <w:r w:rsidRPr="00E460FB">
        <w:rPr>
          <w:rFonts w:ascii="Tahoma" w:eastAsiaTheme="minorEastAsia" w:hAnsi="Tahoma" w:cs="Tahoma"/>
          <w:b/>
          <w:color w:val="000000" w:themeColor="text1"/>
          <w:lang w:val="es-ES" w:eastAsia="es-CR"/>
        </w:rPr>
        <w:t>NOTIFICACIONES.</w:t>
      </w:r>
    </w:p>
    <w:p w:rsidR="00E460FB" w:rsidRPr="00E460FB" w:rsidRDefault="00E460FB" w:rsidP="00A177FF">
      <w:pPr>
        <w:spacing w:line="360" w:lineRule="auto"/>
        <w:jc w:val="both"/>
        <w:rPr>
          <w:rFonts w:ascii="Tahoma" w:eastAsiaTheme="minorEastAsia" w:hAnsi="Tahoma" w:cs="Tahoma"/>
          <w:color w:val="000000" w:themeColor="text1"/>
          <w:lang w:val="es-ES" w:eastAsia="es-CR"/>
        </w:rPr>
      </w:pPr>
      <w:r w:rsidRPr="00E460FB">
        <w:rPr>
          <w:rFonts w:ascii="Tahoma" w:eastAsiaTheme="minorEastAsia" w:hAnsi="Tahoma" w:cs="Tahoma"/>
          <w:color w:val="000000" w:themeColor="text1"/>
          <w:lang w:val="es-ES" w:eastAsia="es-CR"/>
        </w:rPr>
        <w:t xml:space="preserve">Las recibiré mediante el correo electrónico </w:t>
      </w:r>
      <w:hyperlink r:id="rId7" w:history="1">
        <w:r w:rsidR="00A177FF" w:rsidRPr="001033F6">
          <w:rPr>
            <w:rStyle w:val="Hipervnculo"/>
            <w:rFonts w:ascii="Tahoma" w:eastAsiaTheme="minorEastAsia" w:hAnsi="Tahoma" w:cs="Tahoma"/>
            <w:lang w:val="es-ES" w:eastAsia="es-CR"/>
          </w:rPr>
          <w:t>notificaciones@crderecho.com</w:t>
        </w:r>
      </w:hyperlink>
      <w:r w:rsidR="00A177FF">
        <w:rPr>
          <w:rFonts w:ascii="Tahoma" w:eastAsiaTheme="minorEastAsia" w:hAnsi="Tahoma" w:cs="Tahoma"/>
          <w:color w:val="000000" w:themeColor="text1"/>
          <w:lang w:val="es-ES" w:eastAsia="es-CR"/>
        </w:rPr>
        <w:t xml:space="preserve"> </w:t>
      </w:r>
      <w:r w:rsidRPr="00E460FB">
        <w:rPr>
          <w:rFonts w:ascii="Tahoma" w:eastAsiaTheme="minorEastAsia" w:hAnsi="Tahoma" w:cs="Tahoma"/>
          <w:color w:val="000000" w:themeColor="text1"/>
          <w:lang w:val="es-ES" w:eastAsia="es-CR"/>
        </w:rPr>
        <w:t xml:space="preserve">  el cual se encuentra debidamente autorizado en los sistemas del Poder Judicial.</w:t>
      </w:r>
    </w:p>
    <w:p w:rsidR="00E460FB" w:rsidRPr="00E460FB" w:rsidRDefault="00E460FB" w:rsidP="00A177FF">
      <w:pPr>
        <w:spacing w:line="360" w:lineRule="auto"/>
        <w:jc w:val="both"/>
        <w:rPr>
          <w:rFonts w:ascii="Tahoma" w:eastAsiaTheme="minorEastAsia" w:hAnsi="Tahoma" w:cs="Tahoma"/>
          <w:color w:val="000000" w:themeColor="text1"/>
          <w:lang w:val="es-ES" w:eastAsia="es-CR"/>
        </w:rPr>
      </w:pPr>
      <w:r w:rsidRPr="00A177FF">
        <w:rPr>
          <w:rFonts w:ascii="Tahoma" w:eastAsiaTheme="minorEastAsia" w:hAnsi="Tahoma" w:cs="Tahoma"/>
          <w:b/>
          <w:color w:val="000000" w:themeColor="text1"/>
          <w:lang w:val="es-ES" w:eastAsia="es-CR"/>
        </w:rPr>
        <w:lastRenderedPageBreak/>
        <w:t>LA PERSONA DEMANDADA</w:t>
      </w:r>
      <w:r w:rsidR="00A177FF">
        <w:rPr>
          <w:rFonts w:ascii="Tahoma" w:eastAsiaTheme="minorEastAsia" w:hAnsi="Tahoma" w:cs="Tahoma"/>
          <w:b/>
          <w:color w:val="000000" w:themeColor="text1"/>
          <w:lang w:val="es-ES" w:eastAsia="es-CR"/>
        </w:rPr>
        <w:t xml:space="preserve"> CIVIL:</w:t>
      </w:r>
      <w:r w:rsidRPr="00A177FF">
        <w:rPr>
          <w:rFonts w:ascii="Tahoma" w:eastAsiaTheme="minorEastAsia" w:hAnsi="Tahoma" w:cs="Tahoma"/>
          <w:b/>
          <w:color w:val="000000" w:themeColor="text1"/>
          <w:lang w:val="es-ES" w:eastAsia="es-CR"/>
        </w:rPr>
        <w:t xml:space="preserve"> EMILY ADRIANA MURILLO ARAYA</w:t>
      </w:r>
      <w:r>
        <w:rPr>
          <w:rFonts w:ascii="Tahoma" w:eastAsiaTheme="minorEastAsia" w:hAnsi="Tahoma" w:cs="Tahoma"/>
          <w:color w:val="000000" w:themeColor="text1"/>
          <w:lang w:val="es-ES" w:eastAsia="es-CR"/>
        </w:rPr>
        <w:t xml:space="preserve">, </w:t>
      </w:r>
      <w:r w:rsidRPr="003D5444">
        <w:rPr>
          <w:rFonts w:ascii="Tahoma" w:eastAsiaTheme="minorEastAsia" w:hAnsi="Tahoma" w:cs="Tahoma"/>
          <w:color w:val="000000" w:themeColor="text1"/>
          <w:lang w:val="es-ES" w:eastAsia="es-CR"/>
        </w:rPr>
        <w:t>mayo</w:t>
      </w:r>
      <w:r>
        <w:rPr>
          <w:rFonts w:ascii="Tahoma" w:eastAsiaTheme="minorEastAsia" w:hAnsi="Tahoma" w:cs="Tahoma"/>
          <w:color w:val="000000" w:themeColor="text1"/>
          <w:lang w:val="es-ES" w:eastAsia="es-CR"/>
        </w:rPr>
        <w:t>r, costarricense, cedula 70218</w:t>
      </w:r>
      <w:r w:rsidRPr="003D5444">
        <w:rPr>
          <w:rFonts w:ascii="Tahoma" w:eastAsiaTheme="minorEastAsia" w:hAnsi="Tahoma" w:cs="Tahoma"/>
          <w:color w:val="000000" w:themeColor="text1"/>
          <w:lang w:val="es-ES" w:eastAsia="es-CR"/>
        </w:rPr>
        <w:t>0500,</w:t>
      </w:r>
      <w:r>
        <w:rPr>
          <w:rFonts w:ascii="Tahoma" w:eastAsiaTheme="minorEastAsia" w:hAnsi="Tahoma" w:cs="Tahoma"/>
          <w:color w:val="000000" w:themeColor="text1"/>
          <w:lang w:val="es-ES" w:eastAsia="es-CR"/>
        </w:rPr>
        <w:t xml:space="preserve"> </w:t>
      </w:r>
      <w:r w:rsidRPr="003D5444">
        <w:rPr>
          <w:rFonts w:ascii="Tahoma" w:eastAsiaTheme="minorEastAsia" w:hAnsi="Tahoma" w:cs="Tahoma"/>
          <w:color w:val="000000" w:themeColor="text1"/>
          <w:lang w:val="es-ES" w:eastAsia="es-CR"/>
        </w:rPr>
        <w:t>nacida el 21</w:t>
      </w:r>
      <w:bookmarkStart w:id="0" w:name="_GoBack"/>
      <w:bookmarkEnd w:id="0"/>
      <w:r w:rsidRPr="003D5444">
        <w:rPr>
          <w:rFonts w:ascii="Tahoma" w:eastAsiaTheme="minorEastAsia" w:hAnsi="Tahoma" w:cs="Tahoma"/>
          <w:color w:val="000000" w:themeColor="text1"/>
          <w:lang w:val="es-ES" w:eastAsia="es-CR"/>
        </w:rPr>
        <w:t xml:space="preserve"> de marzo de 1993, hija de Orlando Murillo Picado y de Gloria María Araya</w:t>
      </w:r>
      <w:r>
        <w:rPr>
          <w:rFonts w:ascii="Tahoma" w:eastAsiaTheme="minorEastAsia" w:hAnsi="Tahoma" w:cs="Tahoma"/>
          <w:color w:val="000000" w:themeColor="text1"/>
          <w:lang w:val="es-ES" w:eastAsia="es-CR"/>
        </w:rPr>
        <w:t xml:space="preserve"> </w:t>
      </w:r>
      <w:r w:rsidRPr="003D5444">
        <w:rPr>
          <w:rFonts w:ascii="Tahoma" w:eastAsiaTheme="minorEastAsia" w:hAnsi="Tahoma" w:cs="Tahoma"/>
          <w:color w:val="000000" w:themeColor="text1"/>
          <w:lang w:val="es-ES" w:eastAsia="es-CR"/>
        </w:rPr>
        <w:t>Herrera, vecina de Alajuela, El Coyol, Bosques del Coyol, Condominio Lomas de</w:t>
      </w:r>
      <w:r>
        <w:rPr>
          <w:rFonts w:ascii="Tahoma" w:eastAsiaTheme="minorEastAsia" w:hAnsi="Tahoma" w:cs="Tahoma"/>
          <w:color w:val="000000" w:themeColor="text1"/>
          <w:lang w:val="es-ES" w:eastAsia="es-CR"/>
        </w:rPr>
        <w:t xml:space="preserve"> </w:t>
      </w:r>
      <w:r w:rsidRPr="003D5444">
        <w:rPr>
          <w:rFonts w:ascii="Tahoma" w:eastAsiaTheme="minorEastAsia" w:hAnsi="Tahoma" w:cs="Tahoma"/>
          <w:color w:val="000000" w:themeColor="text1"/>
          <w:lang w:val="es-ES" w:eastAsia="es-CR"/>
        </w:rPr>
        <w:t>Hidalgo, casa número 26, teléfono 7135-7420 o al 6056-9348, correo electrónico</w:t>
      </w:r>
      <w:r>
        <w:rPr>
          <w:rFonts w:ascii="Tahoma" w:eastAsiaTheme="minorEastAsia" w:hAnsi="Tahoma" w:cs="Tahoma"/>
          <w:color w:val="000000" w:themeColor="text1"/>
          <w:lang w:val="es-ES" w:eastAsia="es-CR"/>
        </w:rPr>
        <w:t xml:space="preserve"> </w:t>
      </w:r>
      <w:r w:rsidRPr="003D5444">
        <w:rPr>
          <w:rFonts w:ascii="Tahoma" w:eastAsiaTheme="minorEastAsia" w:hAnsi="Tahoma" w:cs="Tahoma"/>
          <w:color w:val="000000" w:themeColor="text1"/>
          <w:lang w:val="es-ES" w:eastAsia="es-CR"/>
        </w:rPr>
        <w:t>emi.murilloa@</w:t>
      </w:r>
      <w:r>
        <w:rPr>
          <w:rFonts w:ascii="Tahoma" w:eastAsiaTheme="minorEastAsia" w:hAnsi="Tahoma" w:cs="Tahoma"/>
          <w:color w:val="000000" w:themeColor="text1"/>
          <w:lang w:val="es-ES" w:eastAsia="es-CR"/>
        </w:rPr>
        <w:t>g</w:t>
      </w:r>
      <w:r w:rsidRPr="003D5444">
        <w:rPr>
          <w:rFonts w:ascii="Tahoma" w:eastAsiaTheme="minorEastAsia" w:hAnsi="Tahoma" w:cs="Tahoma"/>
          <w:color w:val="000000" w:themeColor="text1"/>
          <w:lang w:val="es-ES" w:eastAsia="es-CR"/>
        </w:rPr>
        <w:t>mail.com</w:t>
      </w:r>
      <w:r>
        <w:rPr>
          <w:rFonts w:ascii="Tahoma" w:eastAsiaTheme="minorEastAsia" w:hAnsi="Tahoma" w:cs="Tahoma"/>
          <w:color w:val="000000" w:themeColor="text1"/>
          <w:lang w:val="es-ES" w:eastAsia="es-CR"/>
        </w:rPr>
        <w:t>,</w:t>
      </w:r>
    </w:p>
    <w:p w:rsidR="00E460FB" w:rsidRDefault="00E460FB" w:rsidP="00E460FB">
      <w:pPr>
        <w:rPr>
          <w:rFonts w:ascii="Tahoma" w:eastAsiaTheme="minorEastAsia" w:hAnsi="Tahoma" w:cs="Tahoma"/>
          <w:color w:val="000000" w:themeColor="text1"/>
          <w:lang w:val="es-ES" w:eastAsia="es-CR"/>
        </w:rPr>
      </w:pPr>
    </w:p>
    <w:p w:rsidR="00E460FB" w:rsidRDefault="00E460FB" w:rsidP="00E460FB">
      <w:pPr>
        <w:rPr>
          <w:rFonts w:ascii="Tahoma" w:eastAsiaTheme="minorEastAsia" w:hAnsi="Tahoma" w:cs="Tahoma"/>
          <w:color w:val="000000" w:themeColor="text1"/>
          <w:lang w:val="es-ES" w:eastAsia="es-CR"/>
        </w:rPr>
      </w:pPr>
    </w:p>
    <w:p w:rsidR="00E460FB" w:rsidRPr="00E460FB" w:rsidRDefault="00E460FB" w:rsidP="00E460FB">
      <w:pPr>
        <w:spacing w:line="240" w:lineRule="auto"/>
        <w:rPr>
          <w:rFonts w:ascii="Tahoma" w:eastAsiaTheme="minorEastAsia" w:hAnsi="Tahoma" w:cs="Tahoma"/>
          <w:color w:val="000000" w:themeColor="text1"/>
          <w:lang w:val="es-ES" w:eastAsia="es-CR"/>
        </w:rPr>
      </w:pPr>
    </w:p>
    <w:p w:rsidR="00A21D40" w:rsidRPr="00E460FB" w:rsidRDefault="00E460FB" w:rsidP="00E460FB">
      <w:pPr>
        <w:spacing w:line="240" w:lineRule="auto"/>
      </w:pPr>
      <w:r w:rsidRPr="004F51DD">
        <w:rPr>
          <w:rFonts w:ascii="Tahoma" w:eastAsiaTheme="minorEastAsia" w:hAnsi="Tahoma" w:cs="Tahoma"/>
          <w:b/>
          <w:color w:val="000000" w:themeColor="text1"/>
          <w:lang w:val="es-ES" w:eastAsia="es-CR"/>
        </w:rPr>
        <w:t>LIC HENRY RODRIGUEZ RAMÍREZ</w:t>
      </w:r>
      <w:r>
        <w:rPr>
          <w:rFonts w:ascii="Tahoma" w:eastAsiaTheme="minorEastAsia" w:hAnsi="Tahoma" w:cs="Tahoma"/>
          <w:color w:val="000000" w:themeColor="text1"/>
          <w:lang w:val="es-ES" w:eastAsia="es-CR"/>
        </w:rPr>
        <w:br/>
      </w:r>
      <w:r w:rsidR="004F51DD">
        <w:rPr>
          <w:rFonts w:ascii="Tahoma" w:eastAsiaTheme="minorEastAsia" w:hAnsi="Tahoma" w:cs="Tahoma"/>
          <w:color w:val="000000" w:themeColor="text1"/>
          <w:lang w:val="es-ES" w:eastAsia="es-CR"/>
        </w:rPr>
        <w:t>Abogado. 32516</w:t>
      </w:r>
      <w:r w:rsidR="004F51DD">
        <w:rPr>
          <w:rFonts w:ascii="Tahoma" w:eastAsiaTheme="minorEastAsia" w:hAnsi="Tahoma" w:cs="Tahoma"/>
          <w:color w:val="000000" w:themeColor="text1"/>
          <w:lang w:val="es-ES" w:eastAsia="es-CR"/>
        </w:rPr>
        <w:br/>
      </w:r>
      <w:r w:rsidR="004F51DD" w:rsidRPr="00E460FB">
        <w:rPr>
          <w:rFonts w:ascii="Tahoma" w:eastAsiaTheme="minorEastAsia" w:hAnsi="Tahoma" w:cs="Tahoma"/>
          <w:color w:val="000000" w:themeColor="text1"/>
          <w:lang w:val="es-ES" w:eastAsia="es-CR"/>
        </w:rPr>
        <w:t xml:space="preserve">Apoderado </w:t>
      </w:r>
      <w:r w:rsidR="004F51DD">
        <w:rPr>
          <w:rFonts w:ascii="Tahoma" w:eastAsiaTheme="minorEastAsia" w:hAnsi="Tahoma" w:cs="Tahoma"/>
          <w:color w:val="000000" w:themeColor="text1"/>
          <w:lang w:val="es-ES" w:eastAsia="es-CR"/>
        </w:rPr>
        <w:t xml:space="preserve">Especial </w:t>
      </w:r>
      <w:r w:rsidR="004F51DD" w:rsidRPr="00E460FB">
        <w:rPr>
          <w:rFonts w:ascii="Tahoma" w:eastAsiaTheme="minorEastAsia" w:hAnsi="Tahoma" w:cs="Tahoma"/>
          <w:color w:val="000000" w:themeColor="text1"/>
          <w:lang w:val="es-ES" w:eastAsia="es-CR"/>
        </w:rPr>
        <w:t>Judicial</w:t>
      </w:r>
    </w:p>
    <w:sectPr w:rsidR="00A21D40" w:rsidRPr="00E460F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45DD" w:rsidRDefault="005D45DD" w:rsidP="00AF38A8">
      <w:pPr>
        <w:spacing w:after="0" w:line="240" w:lineRule="auto"/>
      </w:pPr>
      <w:r>
        <w:separator/>
      </w:r>
    </w:p>
  </w:endnote>
  <w:endnote w:type="continuationSeparator" w:id="0">
    <w:p w:rsidR="005D45DD" w:rsidRDefault="005D45DD"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4A3" w:rsidRDefault="00B874A3" w:rsidP="00E54242">
    <w:pPr>
      <w:pStyle w:val="Piedepgina"/>
      <w:jc w:val="center"/>
    </w:pPr>
    <w:r>
      <w:t>________________________________________________________________________________</w:t>
    </w:r>
  </w:p>
  <w:p w:rsidR="00B874A3" w:rsidRDefault="00B874A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A177FF">
              <w:rPr>
                <w:b/>
                <w:bCs/>
                <w:noProof/>
                <w:sz w:val="18"/>
                <w:szCs w:val="18"/>
              </w:rPr>
              <w:t>12</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A177FF">
              <w:rPr>
                <w:b/>
                <w:bCs/>
                <w:noProof/>
                <w:sz w:val="18"/>
                <w:szCs w:val="18"/>
              </w:rPr>
              <w:t>12</w:t>
            </w:r>
            <w:r w:rsidRPr="007D2C07">
              <w:rPr>
                <w:b/>
                <w:bCs/>
                <w:sz w:val="18"/>
                <w:szCs w:val="18"/>
              </w:rPr>
              <w:fldChar w:fldCharType="end"/>
            </w:r>
          </w:sdtContent>
        </w:sdt>
      </w:sdtContent>
    </w:sdt>
  </w:p>
  <w:p w:rsidR="00B874A3" w:rsidRDefault="00B874A3"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45DD" w:rsidRDefault="005D45DD" w:rsidP="00AF38A8">
      <w:pPr>
        <w:spacing w:after="0" w:line="240" w:lineRule="auto"/>
      </w:pPr>
      <w:r>
        <w:separator/>
      </w:r>
    </w:p>
  </w:footnote>
  <w:footnote w:type="continuationSeparator" w:id="0">
    <w:p w:rsidR="005D45DD" w:rsidRDefault="005D45DD"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4A3" w:rsidRDefault="00B874A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B874A3" w:rsidRDefault="00B874A3" w:rsidP="00F846B2">
    <w:pPr>
      <w:pStyle w:val="Encabezado"/>
      <w:jc w:val="right"/>
    </w:pPr>
    <w:r>
      <w:tab/>
    </w:r>
    <w:r>
      <w:tab/>
      <w:t>TELÉFONOS 4000-1330 / 6009-9160</w:t>
    </w:r>
    <w:r>
      <w:br/>
    </w:r>
    <w:hyperlink r:id="rId2" w:history="1">
      <w:r w:rsidRPr="003F45ED">
        <w:rPr>
          <w:rStyle w:val="Hipervnculo"/>
        </w:rPr>
        <w:t>HENRY@CRDERECHO.COM</w:t>
      </w:r>
    </w:hyperlink>
  </w:p>
  <w:p w:rsidR="00B874A3" w:rsidRDefault="00B874A3">
    <w:pPr>
      <w:pStyle w:val="Encabezado"/>
    </w:pPr>
  </w:p>
  <w:p w:rsidR="00B874A3" w:rsidRDefault="00B874A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FF26B6"/>
    <w:multiLevelType w:val="multilevel"/>
    <w:tmpl w:val="949E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B7D2D"/>
    <w:multiLevelType w:val="multilevel"/>
    <w:tmpl w:val="EAF6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BC00066"/>
    <w:multiLevelType w:val="hybridMultilevel"/>
    <w:tmpl w:val="6090E8A2"/>
    <w:lvl w:ilvl="0" w:tplc="D54690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7281847"/>
    <w:multiLevelType w:val="multilevel"/>
    <w:tmpl w:val="2866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884AFC"/>
    <w:multiLevelType w:val="hybridMultilevel"/>
    <w:tmpl w:val="582AA3C0"/>
    <w:lvl w:ilvl="0" w:tplc="F6C214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600F64"/>
    <w:multiLevelType w:val="multilevel"/>
    <w:tmpl w:val="1ECA8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E03BB"/>
    <w:multiLevelType w:val="hybridMultilevel"/>
    <w:tmpl w:val="35986C1C"/>
    <w:lvl w:ilvl="0" w:tplc="343EAC58">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F3076D5"/>
    <w:multiLevelType w:val="hybridMultilevel"/>
    <w:tmpl w:val="0E621170"/>
    <w:lvl w:ilvl="0" w:tplc="4F9CA4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3FAE41AD"/>
    <w:multiLevelType w:val="multilevel"/>
    <w:tmpl w:val="95C8A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E61B19"/>
    <w:multiLevelType w:val="hybridMultilevel"/>
    <w:tmpl w:val="C7F475C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272C81"/>
    <w:multiLevelType w:val="hybridMultilevel"/>
    <w:tmpl w:val="46BAC8FA"/>
    <w:lvl w:ilvl="0" w:tplc="140430BE">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B935D3"/>
    <w:multiLevelType w:val="hybridMultilevel"/>
    <w:tmpl w:val="09B4B0E8"/>
    <w:lvl w:ilvl="0" w:tplc="2B0CDB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7C0F0B"/>
    <w:multiLevelType w:val="multilevel"/>
    <w:tmpl w:val="9F308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57423AF7"/>
    <w:multiLevelType w:val="hybridMultilevel"/>
    <w:tmpl w:val="CD688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135A8F"/>
    <w:multiLevelType w:val="hybridMultilevel"/>
    <w:tmpl w:val="BD76D876"/>
    <w:lvl w:ilvl="0" w:tplc="70AC13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6F95644A"/>
    <w:multiLevelType w:val="hybridMultilevel"/>
    <w:tmpl w:val="9B86DC8C"/>
    <w:lvl w:ilvl="0" w:tplc="789C6C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0A0340"/>
    <w:multiLevelType w:val="hybridMultilevel"/>
    <w:tmpl w:val="53405370"/>
    <w:lvl w:ilvl="0" w:tplc="4EFA5BE8">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4"/>
  </w:num>
  <w:num w:numId="3">
    <w:abstractNumId w:val="33"/>
  </w:num>
  <w:num w:numId="4">
    <w:abstractNumId w:val="6"/>
  </w:num>
  <w:num w:numId="5">
    <w:abstractNumId w:val="19"/>
  </w:num>
  <w:num w:numId="6">
    <w:abstractNumId w:val="28"/>
  </w:num>
  <w:num w:numId="7">
    <w:abstractNumId w:val="0"/>
  </w:num>
  <w:num w:numId="8">
    <w:abstractNumId w:val="34"/>
  </w:num>
  <w:num w:numId="9">
    <w:abstractNumId w:val="16"/>
  </w:num>
  <w:num w:numId="10">
    <w:abstractNumId w:val="17"/>
  </w:num>
  <w:num w:numId="11">
    <w:abstractNumId w:val="31"/>
  </w:num>
  <w:num w:numId="12">
    <w:abstractNumId w:val="2"/>
  </w:num>
  <w:num w:numId="13">
    <w:abstractNumId w:val="36"/>
  </w:num>
  <w:num w:numId="14">
    <w:abstractNumId w:val="24"/>
  </w:num>
  <w:num w:numId="15">
    <w:abstractNumId w:val="14"/>
  </w:num>
  <w:num w:numId="16">
    <w:abstractNumId w:val="18"/>
  </w:num>
  <w:num w:numId="17">
    <w:abstractNumId w:val="10"/>
  </w:num>
  <w:num w:numId="18">
    <w:abstractNumId w:val="22"/>
  </w:num>
  <w:num w:numId="19">
    <w:abstractNumId w:val="26"/>
  </w:num>
  <w:num w:numId="20">
    <w:abstractNumId w:val="37"/>
  </w:num>
  <w:num w:numId="21">
    <w:abstractNumId w:val="15"/>
  </w:num>
  <w:num w:numId="22">
    <w:abstractNumId w:val="11"/>
  </w:num>
  <w:num w:numId="23">
    <w:abstractNumId w:val="40"/>
  </w:num>
  <w:num w:numId="24">
    <w:abstractNumId w:val="30"/>
  </w:num>
  <w:num w:numId="25">
    <w:abstractNumId w:val="35"/>
  </w:num>
  <w:num w:numId="26">
    <w:abstractNumId w:val="1"/>
  </w:num>
  <w:num w:numId="27">
    <w:abstractNumId w:val="9"/>
  </w:num>
  <w:num w:numId="28">
    <w:abstractNumId w:val="5"/>
  </w:num>
  <w:num w:numId="29">
    <w:abstractNumId w:val="7"/>
  </w:num>
  <w:num w:numId="30">
    <w:abstractNumId w:val="20"/>
  </w:num>
  <w:num w:numId="31">
    <w:abstractNumId w:val="13"/>
  </w:num>
  <w:num w:numId="32">
    <w:abstractNumId w:val="25"/>
  </w:num>
  <w:num w:numId="33">
    <w:abstractNumId w:val="3"/>
  </w:num>
  <w:num w:numId="34">
    <w:abstractNumId w:val="27"/>
  </w:num>
  <w:num w:numId="35">
    <w:abstractNumId w:val="23"/>
  </w:num>
  <w:num w:numId="36">
    <w:abstractNumId w:val="12"/>
  </w:num>
  <w:num w:numId="37">
    <w:abstractNumId w:val="38"/>
  </w:num>
  <w:num w:numId="38">
    <w:abstractNumId w:val="21"/>
  </w:num>
  <w:num w:numId="39">
    <w:abstractNumId w:val="8"/>
  </w:num>
  <w:num w:numId="40">
    <w:abstractNumId w:val="29"/>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068BF"/>
    <w:rsid w:val="000102FB"/>
    <w:rsid w:val="00023588"/>
    <w:rsid w:val="0002622D"/>
    <w:rsid w:val="00036AF2"/>
    <w:rsid w:val="00056AC0"/>
    <w:rsid w:val="000721FB"/>
    <w:rsid w:val="00080C2E"/>
    <w:rsid w:val="000829F6"/>
    <w:rsid w:val="000973BD"/>
    <w:rsid w:val="000A0AAC"/>
    <w:rsid w:val="000A2B41"/>
    <w:rsid w:val="000B2B0E"/>
    <w:rsid w:val="000B5EAD"/>
    <w:rsid w:val="000C4E3D"/>
    <w:rsid w:val="000C7A53"/>
    <w:rsid w:val="000D5B74"/>
    <w:rsid w:val="000F22D0"/>
    <w:rsid w:val="00100EF2"/>
    <w:rsid w:val="00105363"/>
    <w:rsid w:val="001057BC"/>
    <w:rsid w:val="0011081B"/>
    <w:rsid w:val="00123DF9"/>
    <w:rsid w:val="00134A44"/>
    <w:rsid w:val="001509FA"/>
    <w:rsid w:val="00150A05"/>
    <w:rsid w:val="00187C44"/>
    <w:rsid w:val="001907B3"/>
    <w:rsid w:val="00190AEF"/>
    <w:rsid w:val="00193F72"/>
    <w:rsid w:val="001A3144"/>
    <w:rsid w:val="001A45CF"/>
    <w:rsid w:val="001C056D"/>
    <w:rsid w:val="001D16E0"/>
    <w:rsid w:val="001D2E9F"/>
    <w:rsid w:val="001F4C20"/>
    <w:rsid w:val="002051C1"/>
    <w:rsid w:val="00214720"/>
    <w:rsid w:val="00225225"/>
    <w:rsid w:val="002272B7"/>
    <w:rsid w:val="0023382C"/>
    <w:rsid w:val="0023570F"/>
    <w:rsid w:val="00240496"/>
    <w:rsid w:val="00253F9C"/>
    <w:rsid w:val="00256A0D"/>
    <w:rsid w:val="00263301"/>
    <w:rsid w:val="00271F49"/>
    <w:rsid w:val="002839C9"/>
    <w:rsid w:val="0029360B"/>
    <w:rsid w:val="002C57B5"/>
    <w:rsid w:val="002C643C"/>
    <w:rsid w:val="002C7F56"/>
    <w:rsid w:val="002D7863"/>
    <w:rsid w:val="002E6EB7"/>
    <w:rsid w:val="002F3364"/>
    <w:rsid w:val="002F4422"/>
    <w:rsid w:val="00307B92"/>
    <w:rsid w:val="00316832"/>
    <w:rsid w:val="0033506E"/>
    <w:rsid w:val="00350091"/>
    <w:rsid w:val="0035729A"/>
    <w:rsid w:val="00371512"/>
    <w:rsid w:val="00385E9A"/>
    <w:rsid w:val="00396A34"/>
    <w:rsid w:val="003A1586"/>
    <w:rsid w:val="003B4179"/>
    <w:rsid w:val="003C4F10"/>
    <w:rsid w:val="003E27E3"/>
    <w:rsid w:val="003E3094"/>
    <w:rsid w:val="003F1E65"/>
    <w:rsid w:val="00417332"/>
    <w:rsid w:val="00421240"/>
    <w:rsid w:val="00421470"/>
    <w:rsid w:val="00425990"/>
    <w:rsid w:val="00433AAC"/>
    <w:rsid w:val="00443C32"/>
    <w:rsid w:val="00453BB0"/>
    <w:rsid w:val="004552AC"/>
    <w:rsid w:val="00460193"/>
    <w:rsid w:val="004605D7"/>
    <w:rsid w:val="004610EF"/>
    <w:rsid w:val="00461B91"/>
    <w:rsid w:val="00462C41"/>
    <w:rsid w:val="0047254C"/>
    <w:rsid w:val="0047309D"/>
    <w:rsid w:val="00484AB2"/>
    <w:rsid w:val="00484DDA"/>
    <w:rsid w:val="004947A6"/>
    <w:rsid w:val="004B3091"/>
    <w:rsid w:val="004B59E6"/>
    <w:rsid w:val="004C7892"/>
    <w:rsid w:val="004D3237"/>
    <w:rsid w:val="004D49F5"/>
    <w:rsid w:val="004E009D"/>
    <w:rsid w:val="004E2540"/>
    <w:rsid w:val="004F51DD"/>
    <w:rsid w:val="0050331E"/>
    <w:rsid w:val="00503499"/>
    <w:rsid w:val="005057DF"/>
    <w:rsid w:val="005144E3"/>
    <w:rsid w:val="00514751"/>
    <w:rsid w:val="00520BD9"/>
    <w:rsid w:val="00521B35"/>
    <w:rsid w:val="005334B7"/>
    <w:rsid w:val="00533677"/>
    <w:rsid w:val="005600F4"/>
    <w:rsid w:val="00561208"/>
    <w:rsid w:val="00565309"/>
    <w:rsid w:val="00586A51"/>
    <w:rsid w:val="005A346E"/>
    <w:rsid w:val="005A6409"/>
    <w:rsid w:val="005B5BD0"/>
    <w:rsid w:val="005C4847"/>
    <w:rsid w:val="005C4D3A"/>
    <w:rsid w:val="005C666A"/>
    <w:rsid w:val="005D45DD"/>
    <w:rsid w:val="005E113B"/>
    <w:rsid w:val="005E335B"/>
    <w:rsid w:val="005F60F3"/>
    <w:rsid w:val="00604770"/>
    <w:rsid w:val="00604C98"/>
    <w:rsid w:val="00620D63"/>
    <w:rsid w:val="0063276A"/>
    <w:rsid w:val="00663AFD"/>
    <w:rsid w:val="0066676A"/>
    <w:rsid w:val="00677D9B"/>
    <w:rsid w:val="006814C8"/>
    <w:rsid w:val="00687C28"/>
    <w:rsid w:val="006913FE"/>
    <w:rsid w:val="006A62F8"/>
    <w:rsid w:val="006B60FB"/>
    <w:rsid w:val="006C57C2"/>
    <w:rsid w:val="006E3DD6"/>
    <w:rsid w:val="006F50BD"/>
    <w:rsid w:val="007026D6"/>
    <w:rsid w:val="00704A1A"/>
    <w:rsid w:val="0070579F"/>
    <w:rsid w:val="007175F1"/>
    <w:rsid w:val="00740018"/>
    <w:rsid w:val="007429C5"/>
    <w:rsid w:val="007476C6"/>
    <w:rsid w:val="00751C75"/>
    <w:rsid w:val="007528A7"/>
    <w:rsid w:val="00754902"/>
    <w:rsid w:val="00765078"/>
    <w:rsid w:val="00765C0F"/>
    <w:rsid w:val="007665AB"/>
    <w:rsid w:val="00773729"/>
    <w:rsid w:val="00782F2B"/>
    <w:rsid w:val="007878BD"/>
    <w:rsid w:val="007908B9"/>
    <w:rsid w:val="00792B01"/>
    <w:rsid w:val="00796B38"/>
    <w:rsid w:val="007A180A"/>
    <w:rsid w:val="007A2678"/>
    <w:rsid w:val="007A2A9F"/>
    <w:rsid w:val="007A43EC"/>
    <w:rsid w:val="007A7326"/>
    <w:rsid w:val="007C24B5"/>
    <w:rsid w:val="007C49C4"/>
    <w:rsid w:val="007D2C07"/>
    <w:rsid w:val="007E1787"/>
    <w:rsid w:val="007E759B"/>
    <w:rsid w:val="007E7A73"/>
    <w:rsid w:val="007F27E8"/>
    <w:rsid w:val="00802871"/>
    <w:rsid w:val="008160E3"/>
    <w:rsid w:val="00816258"/>
    <w:rsid w:val="0082175C"/>
    <w:rsid w:val="00822018"/>
    <w:rsid w:val="0082555D"/>
    <w:rsid w:val="0082677B"/>
    <w:rsid w:val="00834567"/>
    <w:rsid w:val="00836010"/>
    <w:rsid w:val="0083640B"/>
    <w:rsid w:val="00841AB7"/>
    <w:rsid w:val="008811B9"/>
    <w:rsid w:val="008905A4"/>
    <w:rsid w:val="008909EC"/>
    <w:rsid w:val="008951A2"/>
    <w:rsid w:val="008969CF"/>
    <w:rsid w:val="0089739F"/>
    <w:rsid w:val="008A3D0F"/>
    <w:rsid w:val="008C1D40"/>
    <w:rsid w:val="008C3340"/>
    <w:rsid w:val="008C3B52"/>
    <w:rsid w:val="008D04A5"/>
    <w:rsid w:val="008D4CAD"/>
    <w:rsid w:val="008E0AC2"/>
    <w:rsid w:val="008E5098"/>
    <w:rsid w:val="008E747A"/>
    <w:rsid w:val="008F1AA3"/>
    <w:rsid w:val="00907CE5"/>
    <w:rsid w:val="0091358C"/>
    <w:rsid w:val="009142B5"/>
    <w:rsid w:val="009166D1"/>
    <w:rsid w:val="009229F8"/>
    <w:rsid w:val="00931599"/>
    <w:rsid w:val="009346EF"/>
    <w:rsid w:val="0096147A"/>
    <w:rsid w:val="0096243D"/>
    <w:rsid w:val="0099614E"/>
    <w:rsid w:val="009E22F1"/>
    <w:rsid w:val="009E5E0B"/>
    <w:rsid w:val="00A07F20"/>
    <w:rsid w:val="00A1005C"/>
    <w:rsid w:val="00A177FF"/>
    <w:rsid w:val="00A21A45"/>
    <w:rsid w:val="00A21D40"/>
    <w:rsid w:val="00A2568C"/>
    <w:rsid w:val="00A37C39"/>
    <w:rsid w:val="00A40860"/>
    <w:rsid w:val="00A46CE9"/>
    <w:rsid w:val="00A71F50"/>
    <w:rsid w:val="00A86D1E"/>
    <w:rsid w:val="00A92E3B"/>
    <w:rsid w:val="00A948E3"/>
    <w:rsid w:val="00AA5E4F"/>
    <w:rsid w:val="00AA756B"/>
    <w:rsid w:val="00AB276F"/>
    <w:rsid w:val="00AE5021"/>
    <w:rsid w:val="00AF38A8"/>
    <w:rsid w:val="00B045F7"/>
    <w:rsid w:val="00B10BF0"/>
    <w:rsid w:val="00B159B4"/>
    <w:rsid w:val="00B22434"/>
    <w:rsid w:val="00B2530A"/>
    <w:rsid w:val="00B30BBC"/>
    <w:rsid w:val="00B33F11"/>
    <w:rsid w:val="00B3452A"/>
    <w:rsid w:val="00B357CA"/>
    <w:rsid w:val="00B42AD7"/>
    <w:rsid w:val="00B42F87"/>
    <w:rsid w:val="00B46EE3"/>
    <w:rsid w:val="00B6264B"/>
    <w:rsid w:val="00B75158"/>
    <w:rsid w:val="00B83EF4"/>
    <w:rsid w:val="00B874A3"/>
    <w:rsid w:val="00B9217E"/>
    <w:rsid w:val="00B931CA"/>
    <w:rsid w:val="00B933C3"/>
    <w:rsid w:val="00BC3765"/>
    <w:rsid w:val="00BF03BF"/>
    <w:rsid w:val="00BF5BBC"/>
    <w:rsid w:val="00C00609"/>
    <w:rsid w:val="00C0237A"/>
    <w:rsid w:val="00C031E9"/>
    <w:rsid w:val="00C04F75"/>
    <w:rsid w:val="00C0644A"/>
    <w:rsid w:val="00C313D0"/>
    <w:rsid w:val="00C32A4F"/>
    <w:rsid w:val="00C45B2F"/>
    <w:rsid w:val="00C50853"/>
    <w:rsid w:val="00C5198E"/>
    <w:rsid w:val="00C6056F"/>
    <w:rsid w:val="00C60851"/>
    <w:rsid w:val="00C85C9F"/>
    <w:rsid w:val="00C93ECD"/>
    <w:rsid w:val="00CA5FDD"/>
    <w:rsid w:val="00CB7B40"/>
    <w:rsid w:val="00CD3B3F"/>
    <w:rsid w:val="00CE0A54"/>
    <w:rsid w:val="00CF3A9C"/>
    <w:rsid w:val="00D20C7D"/>
    <w:rsid w:val="00D2663C"/>
    <w:rsid w:val="00D33733"/>
    <w:rsid w:val="00D61770"/>
    <w:rsid w:val="00D71A18"/>
    <w:rsid w:val="00D73309"/>
    <w:rsid w:val="00D9289A"/>
    <w:rsid w:val="00DA4655"/>
    <w:rsid w:val="00DC0B4C"/>
    <w:rsid w:val="00E0009B"/>
    <w:rsid w:val="00E01B61"/>
    <w:rsid w:val="00E01C98"/>
    <w:rsid w:val="00E04C31"/>
    <w:rsid w:val="00E07F5A"/>
    <w:rsid w:val="00E241DD"/>
    <w:rsid w:val="00E261D1"/>
    <w:rsid w:val="00E45E38"/>
    <w:rsid w:val="00E460FB"/>
    <w:rsid w:val="00E47BF5"/>
    <w:rsid w:val="00E54242"/>
    <w:rsid w:val="00E72318"/>
    <w:rsid w:val="00E82FE4"/>
    <w:rsid w:val="00E97406"/>
    <w:rsid w:val="00EB31B3"/>
    <w:rsid w:val="00EB45A1"/>
    <w:rsid w:val="00EB4CC1"/>
    <w:rsid w:val="00ED6CA0"/>
    <w:rsid w:val="00EE36B9"/>
    <w:rsid w:val="00EE4892"/>
    <w:rsid w:val="00F057E6"/>
    <w:rsid w:val="00F154B4"/>
    <w:rsid w:val="00F26EDB"/>
    <w:rsid w:val="00F52744"/>
    <w:rsid w:val="00F807B3"/>
    <w:rsid w:val="00F83C78"/>
    <w:rsid w:val="00F846B2"/>
    <w:rsid w:val="00FA40E8"/>
    <w:rsid w:val="00FB0C4C"/>
    <w:rsid w:val="00FC6DAA"/>
    <w:rsid w:val="00FE48D1"/>
    <w:rsid w:val="00FE7F8E"/>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C7AE9B"/>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paragraph" w:styleId="Ttulo4">
    <w:name w:val="heading 4"/>
    <w:basedOn w:val="Normal"/>
    <w:next w:val="Normal"/>
    <w:link w:val="Ttulo4Car"/>
    <w:qFormat/>
    <w:rsid w:val="00350091"/>
    <w:pPr>
      <w:keepNext/>
      <w:spacing w:before="240" w:after="60" w:line="240" w:lineRule="auto"/>
      <w:outlineLvl w:val="3"/>
    </w:pPr>
    <w:rPr>
      <w:rFonts w:ascii="Calibri" w:eastAsia="Times New Roman" w:hAnsi="Calibri" w:cs="Times New Roman"/>
      <w:b/>
      <w:bCs/>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contrapartenombre">
    <w:name w:val="contrapartenombre"/>
    <w:basedOn w:val="Fuentedeprrafopredeter"/>
    <w:rsid w:val="00036AF2"/>
  </w:style>
  <w:style w:type="character" w:customStyle="1" w:styleId="fontstyle0">
    <w:name w:val="fontstyle0"/>
    <w:basedOn w:val="Fuentedeprrafopredeter"/>
    <w:rsid w:val="007E759B"/>
  </w:style>
  <w:style w:type="character" w:customStyle="1" w:styleId="fontstyle2">
    <w:name w:val="fontstyle2"/>
    <w:basedOn w:val="Fuentedeprrafopredeter"/>
    <w:rsid w:val="007E759B"/>
  </w:style>
  <w:style w:type="character" w:customStyle="1" w:styleId="nombrejuzgado">
    <w:name w:val="nombrejuzgado"/>
    <w:basedOn w:val="Fuentedeprrafopredeter"/>
    <w:rsid w:val="00D71A18"/>
  </w:style>
  <w:style w:type="character" w:customStyle="1" w:styleId="contrapartecedula">
    <w:name w:val="contrapartecedula"/>
    <w:basedOn w:val="Fuentedeprrafopredeter"/>
    <w:rsid w:val="00D71A18"/>
  </w:style>
  <w:style w:type="character" w:customStyle="1" w:styleId="montototal">
    <w:name w:val="montototal"/>
    <w:basedOn w:val="Fuentedeprrafopredeter"/>
    <w:rsid w:val="00D71A18"/>
  </w:style>
  <w:style w:type="character" w:customStyle="1" w:styleId="cantpagos">
    <w:name w:val="cantpagos"/>
    <w:basedOn w:val="Fuentedeprrafopredeter"/>
    <w:rsid w:val="00D71A18"/>
  </w:style>
  <w:style w:type="character" w:customStyle="1" w:styleId="periodicidad">
    <w:name w:val="periodicidad"/>
    <w:basedOn w:val="Fuentedeprrafopredeter"/>
    <w:rsid w:val="00D71A18"/>
  </w:style>
  <w:style w:type="character" w:customStyle="1" w:styleId="montofraccionado">
    <w:name w:val="montofraccionado"/>
    <w:basedOn w:val="Fuentedeprrafopredeter"/>
    <w:rsid w:val="00D71A18"/>
  </w:style>
  <w:style w:type="character" w:customStyle="1" w:styleId="diaspago">
    <w:name w:val="diaspago"/>
    <w:basedOn w:val="Fuentedeprrafopredeter"/>
    <w:rsid w:val="00D71A18"/>
  </w:style>
  <w:style w:type="character" w:customStyle="1" w:styleId="lugarfirma">
    <w:name w:val="lugarfirma"/>
    <w:basedOn w:val="Fuentedeprrafopredeter"/>
    <w:rsid w:val="00D71A18"/>
  </w:style>
  <w:style w:type="character" w:customStyle="1" w:styleId="diafirma">
    <w:name w:val="diafirma"/>
    <w:basedOn w:val="Fuentedeprrafopredeter"/>
    <w:rsid w:val="00D71A18"/>
  </w:style>
  <w:style w:type="character" w:customStyle="1" w:styleId="mesfirma">
    <w:name w:val="mesfirma"/>
    <w:basedOn w:val="Fuentedeprrafopredeter"/>
    <w:rsid w:val="00D71A18"/>
  </w:style>
  <w:style w:type="character" w:customStyle="1" w:styleId="anofirma">
    <w:name w:val="anofirma"/>
    <w:basedOn w:val="Fuentedeprrafopredeter"/>
    <w:rsid w:val="00D71A18"/>
  </w:style>
  <w:style w:type="character" w:customStyle="1" w:styleId="cedulacliente">
    <w:name w:val="cedulacliente"/>
    <w:basedOn w:val="Fuentedeprrafopredeter"/>
    <w:rsid w:val="00907CE5"/>
  </w:style>
  <w:style w:type="character" w:customStyle="1" w:styleId="fecharesolucion">
    <w:name w:val="fecharesolucion"/>
    <w:basedOn w:val="Fuentedeprrafopredeter"/>
    <w:rsid w:val="00421470"/>
  </w:style>
  <w:style w:type="character" w:customStyle="1" w:styleId="sumadeuda">
    <w:name w:val="sumadeuda"/>
    <w:basedOn w:val="Fuentedeprrafopredeter"/>
    <w:rsid w:val="00421470"/>
  </w:style>
  <w:style w:type="character" w:customStyle="1" w:styleId="periododesde">
    <w:name w:val="periododesde"/>
    <w:basedOn w:val="Fuentedeprrafopredeter"/>
    <w:rsid w:val="00421470"/>
  </w:style>
  <w:style w:type="character" w:customStyle="1" w:styleId="periodohasta">
    <w:name w:val="periodohasta"/>
    <w:basedOn w:val="Fuentedeprrafopredeter"/>
    <w:rsid w:val="00421470"/>
  </w:style>
  <w:style w:type="character" w:customStyle="1" w:styleId="fechaprescribio">
    <w:name w:val="fechaprescribio"/>
    <w:basedOn w:val="Fuentedeprrafopredeter"/>
    <w:rsid w:val="00421470"/>
  </w:style>
  <w:style w:type="character" w:customStyle="1" w:styleId="prueba">
    <w:name w:val="prueba"/>
    <w:basedOn w:val="Fuentedeprrafopredeter"/>
    <w:rsid w:val="00421470"/>
  </w:style>
  <w:style w:type="character" w:customStyle="1" w:styleId="petitoriaadicional">
    <w:name w:val="petitoriaadicional"/>
    <w:basedOn w:val="Fuentedeprrafopredeter"/>
    <w:rsid w:val="00421470"/>
  </w:style>
  <w:style w:type="character" w:customStyle="1" w:styleId="costasamparo">
    <w:name w:val="costasamparo"/>
    <w:basedOn w:val="Fuentedeprrafopredeter"/>
    <w:rsid w:val="00FC6DAA"/>
  </w:style>
  <w:style w:type="character" w:customStyle="1" w:styleId="costasejecutoria">
    <w:name w:val="costasejecutoria"/>
    <w:basedOn w:val="Fuentedeprrafopredeter"/>
    <w:rsid w:val="00FC6DAA"/>
  </w:style>
  <w:style w:type="character" w:customStyle="1" w:styleId="Ttulo4Car">
    <w:name w:val="Título 4 Car"/>
    <w:basedOn w:val="Fuentedeprrafopredeter"/>
    <w:link w:val="Ttulo4"/>
    <w:rsid w:val="00350091"/>
    <w:rPr>
      <w:rFonts w:ascii="Calibri" w:eastAsia="Times New Roman" w:hAnsi="Calibri" w:cs="Times New Roman"/>
      <w:b/>
      <w:bCs/>
      <w:sz w:val="28"/>
      <w:szCs w:val="28"/>
      <w:lang w:val="es-ES" w:eastAsia="es-ES"/>
    </w:rPr>
  </w:style>
  <w:style w:type="paragraph" w:styleId="Textoindependiente">
    <w:name w:val="Body Text"/>
    <w:basedOn w:val="Normal"/>
    <w:link w:val="TextoindependienteCar"/>
    <w:rsid w:val="00350091"/>
    <w:pPr>
      <w:spacing w:after="0" w:line="240" w:lineRule="auto"/>
      <w:jc w:val="both"/>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rsid w:val="00350091"/>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29288">
      <w:bodyDiv w:val="1"/>
      <w:marLeft w:val="0"/>
      <w:marRight w:val="0"/>
      <w:marTop w:val="0"/>
      <w:marBottom w:val="0"/>
      <w:divBdr>
        <w:top w:val="none" w:sz="0" w:space="0" w:color="auto"/>
        <w:left w:val="none" w:sz="0" w:space="0" w:color="auto"/>
        <w:bottom w:val="none" w:sz="0" w:space="0" w:color="auto"/>
        <w:right w:val="none" w:sz="0" w:space="0" w:color="auto"/>
      </w:divBdr>
    </w:div>
    <w:div w:id="81994783">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17134098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232816586">
      <w:bodyDiv w:val="1"/>
      <w:marLeft w:val="0"/>
      <w:marRight w:val="0"/>
      <w:marTop w:val="0"/>
      <w:marBottom w:val="0"/>
      <w:divBdr>
        <w:top w:val="none" w:sz="0" w:space="0" w:color="auto"/>
        <w:left w:val="none" w:sz="0" w:space="0" w:color="auto"/>
        <w:bottom w:val="none" w:sz="0" w:space="0" w:color="auto"/>
        <w:right w:val="none" w:sz="0" w:space="0" w:color="auto"/>
      </w:divBdr>
    </w:div>
    <w:div w:id="315115761">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03335183">
      <w:bodyDiv w:val="1"/>
      <w:marLeft w:val="0"/>
      <w:marRight w:val="0"/>
      <w:marTop w:val="0"/>
      <w:marBottom w:val="0"/>
      <w:divBdr>
        <w:top w:val="none" w:sz="0" w:space="0" w:color="auto"/>
        <w:left w:val="none" w:sz="0" w:space="0" w:color="auto"/>
        <w:bottom w:val="none" w:sz="0" w:space="0" w:color="auto"/>
        <w:right w:val="none" w:sz="0" w:space="0" w:color="auto"/>
      </w:divBdr>
    </w:div>
    <w:div w:id="441345892">
      <w:bodyDiv w:val="1"/>
      <w:marLeft w:val="0"/>
      <w:marRight w:val="0"/>
      <w:marTop w:val="0"/>
      <w:marBottom w:val="0"/>
      <w:divBdr>
        <w:top w:val="none" w:sz="0" w:space="0" w:color="auto"/>
        <w:left w:val="none" w:sz="0" w:space="0" w:color="auto"/>
        <w:bottom w:val="none" w:sz="0" w:space="0" w:color="auto"/>
        <w:right w:val="none" w:sz="0" w:space="0" w:color="auto"/>
      </w:divBdr>
    </w:div>
    <w:div w:id="467281075">
      <w:bodyDiv w:val="1"/>
      <w:marLeft w:val="0"/>
      <w:marRight w:val="0"/>
      <w:marTop w:val="0"/>
      <w:marBottom w:val="0"/>
      <w:divBdr>
        <w:top w:val="none" w:sz="0" w:space="0" w:color="auto"/>
        <w:left w:val="none" w:sz="0" w:space="0" w:color="auto"/>
        <w:bottom w:val="none" w:sz="0" w:space="0" w:color="auto"/>
        <w:right w:val="none" w:sz="0" w:space="0" w:color="auto"/>
      </w:divBdr>
    </w:div>
    <w:div w:id="473572214">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747424">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9501140">
      <w:bodyDiv w:val="1"/>
      <w:marLeft w:val="0"/>
      <w:marRight w:val="0"/>
      <w:marTop w:val="0"/>
      <w:marBottom w:val="0"/>
      <w:divBdr>
        <w:top w:val="none" w:sz="0" w:space="0" w:color="auto"/>
        <w:left w:val="none" w:sz="0" w:space="0" w:color="auto"/>
        <w:bottom w:val="none" w:sz="0" w:space="0" w:color="auto"/>
        <w:right w:val="none" w:sz="0" w:space="0" w:color="auto"/>
      </w:divBdr>
    </w:div>
    <w:div w:id="700908727">
      <w:bodyDiv w:val="1"/>
      <w:marLeft w:val="0"/>
      <w:marRight w:val="0"/>
      <w:marTop w:val="0"/>
      <w:marBottom w:val="0"/>
      <w:divBdr>
        <w:top w:val="none" w:sz="0" w:space="0" w:color="auto"/>
        <w:left w:val="none" w:sz="0" w:space="0" w:color="auto"/>
        <w:bottom w:val="none" w:sz="0" w:space="0" w:color="auto"/>
        <w:right w:val="none" w:sz="0" w:space="0" w:color="auto"/>
      </w:divBdr>
    </w:div>
    <w:div w:id="82971791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903371143">
      <w:bodyDiv w:val="1"/>
      <w:marLeft w:val="0"/>
      <w:marRight w:val="0"/>
      <w:marTop w:val="0"/>
      <w:marBottom w:val="0"/>
      <w:divBdr>
        <w:top w:val="none" w:sz="0" w:space="0" w:color="auto"/>
        <w:left w:val="none" w:sz="0" w:space="0" w:color="auto"/>
        <w:bottom w:val="none" w:sz="0" w:space="0" w:color="auto"/>
        <w:right w:val="none" w:sz="0" w:space="0" w:color="auto"/>
      </w:divBdr>
    </w:div>
    <w:div w:id="927809330">
      <w:bodyDiv w:val="1"/>
      <w:marLeft w:val="0"/>
      <w:marRight w:val="0"/>
      <w:marTop w:val="0"/>
      <w:marBottom w:val="0"/>
      <w:divBdr>
        <w:top w:val="none" w:sz="0" w:space="0" w:color="auto"/>
        <w:left w:val="none" w:sz="0" w:space="0" w:color="auto"/>
        <w:bottom w:val="none" w:sz="0" w:space="0" w:color="auto"/>
        <w:right w:val="none" w:sz="0" w:space="0" w:color="auto"/>
      </w:divBdr>
    </w:div>
    <w:div w:id="948662637">
      <w:bodyDiv w:val="1"/>
      <w:marLeft w:val="0"/>
      <w:marRight w:val="0"/>
      <w:marTop w:val="0"/>
      <w:marBottom w:val="0"/>
      <w:divBdr>
        <w:top w:val="none" w:sz="0" w:space="0" w:color="auto"/>
        <w:left w:val="none" w:sz="0" w:space="0" w:color="auto"/>
        <w:bottom w:val="none" w:sz="0" w:space="0" w:color="auto"/>
        <w:right w:val="none" w:sz="0" w:space="0" w:color="auto"/>
      </w:divBdr>
    </w:div>
    <w:div w:id="975064387">
      <w:bodyDiv w:val="1"/>
      <w:marLeft w:val="0"/>
      <w:marRight w:val="0"/>
      <w:marTop w:val="0"/>
      <w:marBottom w:val="0"/>
      <w:divBdr>
        <w:top w:val="none" w:sz="0" w:space="0" w:color="auto"/>
        <w:left w:val="none" w:sz="0" w:space="0" w:color="auto"/>
        <w:bottom w:val="none" w:sz="0" w:space="0" w:color="auto"/>
        <w:right w:val="none" w:sz="0" w:space="0" w:color="auto"/>
      </w:divBdr>
    </w:div>
    <w:div w:id="1016465432">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8609805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09149377">
      <w:bodyDiv w:val="1"/>
      <w:marLeft w:val="0"/>
      <w:marRight w:val="0"/>
      <w:marTop w:val="0"/>
      <w:marBottom w:val="0"/>
      <w:divBdr>
        <w:top w:val="none" w:sz="0" w:space="0" w:color="auto"/>
        <w:left w:val="none" w:sz="0" w:space="0" w:color="auto"/>
        <w:bottom w:val="none" w:sz="0" w:space="0" w:color="auto"/>
        <w:right w:val="none" w:sz="0" w:space="0" w:color="auto"/>
      </w:divBdr>
    </w:div>
    <w:div w:id="1260986558">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3696654">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349721615">
      <w:bodyDiv w:val="1"/>
      <w:marLeft w:val="0"/>
      <w:marRight w:val="0"/>
      <w:marTop w:val="0"/>
      <w:marBottom w:val="0"/>
      <w:divBdr>
        <w:top w:val="none" w:sz="0" w:space="0" w:color="auto"/>
        <w:left w:val="none" w:sz="0" w:space="0" w:color="auto"/>
        <w:bottom w:val="none" w:sz="0" w:space="0" w:color="auto"/>
        <w:right w:val="none" w:sz="0" w:space="0" w:color="auto"/>
      </w:divBdr>
    </w:div>
    <w:div w:id="1378627113">
      <w:bodyDiv w:val="1"/>
      <w:marLeft w:val="0"/>
      <w:marRight w:val="0"/>
      <w:marTop w:val="0"/>
      <w:marBottom w:val="0"/>
      <w:divBdr>
        <w:top w:val="none" w:sz="0" w:space="0" w:color="auto"/>
        <w:left w:val="none" w:sz="0" w:space="0" w:color="auto"/>
        <w:bottom w:val="none" w:sz="0" w:space="0" w:color="auto"/>
        <w:right w:val="none" w:sz="0" w:space="0" w:color="auto"/>
      </w:divBdr>
    </w:div>
    <w:div w:id="1408114071">
      <w:bodyDiv w:val="1"/>
      <w:marLeft w:val="0"/>
      <w:marRight w:val="0"/>
      <w:marTop w:val="0"/>
      <w:marBottom w:val="0"/>
      <w:divBdr>
        <w:top w:val="none" w:sz="0" w:space="0" w:color="auto"/>
        <w:left w:val="none" w:sz="0" w:space="0" w:color="auto"/>
        <w:bottom w:val="none" w:sz="0" w:space="0" w:color="auto"/>
        <w:right w:val="none" w:sz="0" w:space="0" w:color="auto"/>
      </w:divBdr>
    </w:div>
    <w:div w:id="1475755534">
      <w:bodyDiv w:val="1"/>
      <w:marLeft w:val="0"/>
      <w:marRight w:val="0"/>
      <w:marTop w:val="0"/>
      <w:marBottom w:val="0"/>
      <w:divBdr>
        <w:top w:val="none" w:sz="0" w:space="0" w:color="auto"/>
        <w:left w:val="none" w:sz="0" w:space="0" w:color="auto"/>
        <w:bottom w:val="none" w:sz="0" w:space="0" w:color="auto"/>
        <w:right w:val="none" w:sz="0" w:space="0" w:color="auto"/>
      </w:divBdr>
    </w:div>
    <w:div w:id="1478493565">
      <w:bodyDiv w:val="1"/>
      <w:marLeft w:val="0"/>
      <w:marRight w:val="0"/>
      <w:marTop w:val="0"/>
      <w:marBottom w:val="0"/>
      <w:divBdr>
        <w:top w:val="none" w:sz="0" w:space="0" w:color="auto"/>
        <w:left w:val="none" w:sz="0" w:space="0" w:color="auto"/>
        <w:bottom w:val="none" w:sz="0" w:space="0" w:color="auto"/>
        <w:right w:val="none" w:sz="0" w:space="0" w:color="auto"/>
      </w:divBdr>
    </w:div>
    <w:div w:id="1501703005">
      <w:bodyDiv w:val="1"/>
      <w:marLeft w:val="0"/>
      <w:marRight w:val="0"/>
      <w:marTop w:val="0"/>
      <w:marBottom w:val="0"/>
      <w:divBdr>
        <w:top w:val="none" w:sz="0" w:space="0" w:color="auto"/>
        <w:left w:val="none" w:sz="0" w:space="0" w:color="auto"/>
        <w:bottom w:val="none" w:sz="0" w:space="0" w:color="auto"/>
        <w:right w:val="none" w:sz="0" w:space="0" w:color="auto"/>
      </w:divBdr>
    </w:div>
    <w:div w:id="1556043332">
      <w:bodyDiv w:val="1"/>
      <w:marLeft w:val="0"/>
      <w:marRight w:val="0"/>
      <w:marTop w:val="0"/>
      <w:marBottom w:val="0"/>
      <w:divBdr>
        <w:top w:val="none" w:sz="0" w:space="0" w:color="auto"/>
        <w:left w:val="none" w:sz="0" w:space="0" w:color="auto"/>
        <w:bottom w:val="none" w:sz="0" w:space="0" w:color="auto"/>
        <w:right w:val="none" w:sz="0" w:space="0" w:color="auto"/>
      </w:divBdr>
    </w:div>
    <w:div w:id="1638753802">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39467507">
      <w:bodyDiv w:val="1"/>
      <w:marLeft w:val="0"/>
      <w:marRight w:val="0"/>
      <w:marTop w:val="0"/>
      <w:marBottom w:val="0"/>
      <w:divBdr>
        <w:top w:val="none" w:sz="0" w:space="0" w:color="auto"/>
        <w:left w:val="none" w:sz="0" w:space="0" w:color="auto"/>
        <w:bottom w:val="none" w:sz="0" w:space="0" w:color="auto"/>
        <w:right w:val="none" w:sz="0" w:space="0" w:color="auto"/>
      </w:divBdr>
    </w:div>
    <w:div w:id="1902448758">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005745597">
      <w:bodyDiv w:val="1"/>
      <w:marLeft w:val="0"/>
      <w:marRight w:val="0"/>
      <w:marTop w:val="0"/>
      <w:marBottom w:val="0"/>
      <w:divBdr>
        <w:top w:val="none" w:sz="0" w:space="0" w:color="auto"/>
        <w:left w:val="none" w:sz="0" w:space="0" w:color="auto"/>
        <w:bottom w:val="none" w:sz="0" w:space="0" w:color="auto"/>
        <w:right w:val="none" w:sz="0" w:space="0" w:color="auto"/>
      </w:divBdr>
    </w:div>
    <w:div w:id="2029141373">
      <w:bodyDiv w:val="1"/>
      <w:marLeft w:val="0"/>
      <w:marRight w:val="0"/>
      <w:marTop w:val="0"/>
      <w:marBottom w:val="0"/>
      <w:divBdr>
        <w:top w:val="none" w:sz="0" w:space="0" w:color="auto"/>
        <w:left w:val="none" w:sz="0" w:space="0" w:color="auto"/>
        <w:bottom w:val="none" w:sz="0" w:space="0" w:color="auto"/>
        <w:right w:val="none" w:sz="0" w:space="0" w:color="auto"/>
      </w:divBdr>
    </w:div>
    <w:div w:id="213425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1114</TotalTime>
  <Pages>12</Pages>
  <Words>3426</Words>
  <Characters>19532</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19</cp:revision>
  <cp:lastPrinted>2024-06-28T18:37:00Z</cp:lastPrinted>
  <dcterms:created xsi:type="dcterms:W3CDTF">2024-06-27T23:46:00Z</dcterms:created>
  <dcterms:modified xsi:type="dcterms:W3CDTF">2024-06-28T18:53:00Z</dcterms:modified>
</cp:coreProperties>
</file>